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41"/>
        <w:gridCol w:w="939"/>
        <w:tblGridChange w:id="0">
          <w:tblGrid>
            <w:gridCol w:w="9141"/>
            <w:gridCol w:w="939"/>
          </w:tblGrid>
        </w:tblGridChange>
      </w:tblGrid>
      <w:tr>
        <w:trPr>
          <w:cantSplit w:val="0"/>
          <w:tblHeader w:val="0"/>
        </w:trPr>
        <w:tc>
          <w:tcPr>
            <w:shd w:fill="auto" w:val="cle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tabs>
                <w:tab w:val="left" w:leader="none" w:pos="1440"/>
              </w:tabs>
              <w:spacing w:after="120" w:lineRule="auto"/>
              <w:jc w:val="center"/>
              <w:rPr>
                <w:color w:val="000000"/>
                <w:sz w:val="32"/>
                <w:szCs w:val="32"/>
              </w:rPr>
            </w:pPr>
            <w:r w:rsidDel="00000000" w:rsidR="00000000" w:rsidRPr="00000000">
              <w:rPr>
                <w:sz w:val="32"/>
                <w:szCs w:val="32"/>
                <w:rtl w:val="0"/>
              </w:rPr>
              <w:t xml:space="preserve">Title of this Demo</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tabs>
                <w:tab w:val="left" w:leader="none" w:pos="1440"/>
              </w:tabs>
              <w:spacing w:after="120" w:lineRule="auto"/>
              <w:jc w:val="center"/>
              <w:rPr>
                <w:color w:val="000000"/>
                <w:sz w:val="32"/>
                <w:szCs w:val="32"/>
              </w:rPr>
            </w:pPr>
            <w:r w:rsidDel="00000000" w:rsidR="00000000" w:rsidRPr="00000000">
              <w:rPr>
                <w:color w:val="000000"/>
                <w:sz w:val="32"/>
                <w:szCs w:val="32"/>
                <w:rtl w:val="0"/>
              </w:rPr>
              <w:t xml:space="preserve">International Symposium on Academic Makerspaces</w:t>
            </w:r>
          </w:p>
        </w:tc>
        <w:tc>
          <w:tcPr>
            <w:shd w:fill="000000" w:val="cle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tabs>
                <w:tab w:val="left" w:leader="none" w:pos="1440"/>
              </w:tabs>
              <w:spacing w:after="60" w:before="60" w:lineRule="auto"/>
              <w:jc w:val="center"/>
              <w:rPr>
                <w:color w:val="ffffff"/>
              </w:rPr>
            </w:pPr>
            <w:r w:rsidDel="00000000" w:rsidR="00000000" w:rsidRPr="00000000">
              <w:rPr>
                <w:color w:val="ffffff"/>
                <w:rtl w:val="0"/>
              </w:rPr>
              <w:t xml:space="preserve">ISAM 2025</w:t>
              <w:br w:type="textWrapping"/>
              <w:t xml:space="preserve">Demo No.:</w:t>
              <w:br w:type="textWrapping"/>
              <w:t xml:space="preserve">XX </w:t>
            </w:r>
          </w:p>
        </w:tc>
      </w:tr>
      <w:tr>
        <w:trPr>
          <w:cantSplit w:val="0"/>
          <w:trHeight w:val="280" w:hRule="atLeast"/>
          <w:tblHeader w:val="0"/>
        </w:trPr>
        <w:tc>
          <w:tcPr>
            <w:gridSpan w:val="2"/>
            <w:shd w:fill="auto" w:val="cle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tabs>
                <w:tab w:val="left" w:leader="none" w:pos="1440"/>
              </w:tabs>
              <w:spacing w:after="20" w:lineRule="auto"/>
              <w:jc w:val="center"/>
              <w:rPr>
                <w:color w:val="000000"/>
                <w:sz w:val="24"/>
                <w:szCs w:val="24"/>
              </w:rPr>
            </w:pPr>
            <w:r w:rsidDel="00000000" w:rsidR="00000000" w:rsidRPr="00000000">
              <w:rPr>
                <w:color w:val="000000"/>
                <w:sz w:val="24"/>
                <w:szCs w:val="24"/>
                <w:rtl w:val="0"/>
              </w:rPr>
              <w:t xml:space="preserve">First A. Author</w:t>
            </w:r>
            <w:r w:rsidDel="00000000" w:rsidR="00000000" w:rsidRPr="00000000">
              <w:rPr>
                <w:color w:val="000000"/>
                <w:sz w:val="24"/>
                <w:szCs w:val="24"/>
                <w:vertAlign w:val="superscript"/>
                <w:rtl w:val="0"/>
              </w:rPr>
              <w:t xml:space="preserve">1</w:t>
            </w:r>
            <w:r w:rsidDel="00000000" w:rsidR="00000000" w:rsidRPr="00000000">
              <w:rPr>
                <w:color w:val="000000"/>
                <w:sz w:val="24"/>
                <w:szCs w:val="24"/>
                <w:rtl w:val="0"/>
              </w:rPr>
              <w:t xml:space="preserve">, Second B. Author</w:t>
            </w:r>
            <w:r w:rsidDel="00000000" w:rsidR="00000000" w:rsidRPr="00000000">
              <w:rPr>
                <w:color w:val="000000"/>
                <w:sz w:val="24"/>
                <w:szCs w:val="24"/>
                <w:vertAlign w:val="superscript"/>
                <w:rtl w:val="0"/>
              </w:rPr>
              <w:t xml:space="preserve">2</w:t>
            </w:r>
            <w:r w:rsidDel="00000000" w:rsidR="00000000" w:rsidRPr="00000000">
              <w:rPr>
                <w:color w:val="000000"/>
                <w:sz w:val="24"/>
                <w:szCs w:val="24"/>
                <w:rtl w:val="0"/>
              </w:rPr>
              <w:t xml:space="preserve">, and Third C. Author</w:t>
            </w:r>
            <w:r w:rsidDel="00000000" w:rsidR="00000000" w:rsidRPr="00000000">
              <w:rPr>
                <w:color w:val="000000"/>
                <w:sz w:val="24"/>
                <w:szCs w:val="24"/>
                <w:vertAlign w:val="superscript"/>
                <w:rtl w:val="0"/>
              </w:rPr>
              <w:t xml:space="preserve">3</w:t>
            </w:r>
            <w:r w:rsidDel="00000000" w:rsidR="00000000" w:rsidRPr="00000000">
              <w:rPr>
                <w:rtl w:val="0"/>
              </w:rPr>
            </w:r>
          </w:p>
        </w:tc>
      </w:tr>
      <w:tr>
        <w:trPr>
          <w:cantSplit w:val="0"/>
          <w:trHeight w:val="280" w:hRule="atLeast"/>
          <w:tblHeader w:val="0"/>
        </w:trPr>
        <w:tc>
          <w:tcPr>
            <w:gridSpan w:val="2"/>
            <w:shd w:fill="auto" w:val="cle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tabs>
                <w:tab w:val="left" w:leader="none" w:pos="1440"/>
              </w:tabs>
              <w:jc w:val="center"/>
              <w:rPr>
                <w:color w:val="000000"/>
              </w:rPr>
            </w:pPr>
            <w:r w:rsidDel="00000000" w:rsidR="00000000" w:rsidRPr="00000000">
              <w:rPr>
                <w:color w:val="000000"/>
                <w:vertAlign w:val="superscript"/>
                <w:rtl w:val="0"/>
              </w:rPr>
              <w:t xml:space="preserve">1</w:t>
            </w:r>
            <w:r w:rsidDel="00000000" w:rsidR="00000000" w:rsidRPr="00000000">
              <w:rPr>
                <w:color w:val="000000"/>
                <w:rtl w:val="0"/>
              </w:rPr>
              <w:t xml:space="preserve">First A. Author; Dept. of Mechanical Eng, University of Cyprus; e-mail: author1@ucy.ac.cy</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tabs>
                <w:tab w:val="left" w:leader="none" w:pos="1440"/>
              </w:tabs>
              <w:jc w:val="center"/>
              <w:rPr>
                <w:color w:val="000000"/>
              </w:rPr>
            </w:pPr>
            <w:r w:rsidDel="00000000" w:rsidR="00000000" w:rsidRPr="00000000">
              <w:rPr>
                <w:color w:val="000000"/>
                <w:vertAlign w:val="superscript"/>
                <w:rtl w:val="0"/>
              </w:rPr>
              <w:t xml:space="preserve">2</w:t>
            </w:r>
            <w:r w:rsidDel="00000000" w:rsidR="00000000" w:rsidRPr="00000000">
              <w:rPr>
                <w:color w:val="000000"/>
                <w:rtl w:val="0"/>
              </w:rPr>
              <w:t xml:space="preserve">Second B. Author; Dept. of Electrical Eng., MIT; e-mail: author2@mit.edu</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tabs>
                <w:tab w:val="left" w:leader="none" w:pos="1440"/>
              </w:tabs>
              <w:jc w:val="center"/>
              <w:rPr>
                <w:color w:val="000000"/>
              </w:rPr>
            </w:pPr>
            <w:r w:rsidDel="00000000" w:rsidR="00000000" w:rsidRPr="00000000">
              <w:rPr>
                <w:color w:val="000000"/>
                <w:vertAlign w:val="superscript"/>
                <w:rtl w:val="0"/>
              </w:rPr>
              <w:t xml:space="preserve">3</w:t>
            </w:r>
            <w:r w:rsidDel="00000000" w:rsidR="00000000" w:rsidRPr="00000000">
              <w:rPr>
                <w:color w:val="000000"/>
                <w:rtl w:val="0"/>
              </w:rPr>
              <w:t xml:space="preserve">Third C. Author; Dept. of Mechanical Eng., KAIST; e-mail: author3@kaist.ac.kr</w:t>
            </w:r>
          </w:p>
        </w:tc>
      </w:tr>
    </w:tbl>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00"/>
        </w:rPr>
        <w:sectPr>
          <w:headerReference r:id="rId7" w:type="default"/>
          <w:footerReference r:id="rId8" w:type="even"/>
          <w:pgSz w:h="15840" w:w="12240" w:orient="portrait"/>
          <w:pgMar w:bottom="1080" w:top="1080" w:left="1080" w:right="1080" w:header="431" w:footer="431"/>
          <w:pgNumType w:start="1"/>
        </w:sectPr>
      </w:pPr>
      <w:r w:rsidDel="00000000" w:rsidR="00000000" w:rsidRPr="00000000">
        <w:rPr>
          <w:rtl w:val="0"/>
        </w:rPr>
      </w:r>
    </w:p>
    <w:p w:rsidR="00000000" w:rsidDel="00000000" w:rsidP="00000000" w:rsidRDefault="00000000" w:rsidRPr="00000000" w14:paraId="0000000E">
      <w:pPr>
        <w:keepNext w:val="1"/>
        <w:tabs>
          <w:tab w:val="left" w:leader="none" w:pos="113"/>
        </w:tabs>
        <w:spacing w:after="20" w:before="120" w:lineRule="auto"/>
        <w:jc w:val="center"/>
        <w:rPr>
          <w:b w:val="1"/>
          <w:color w:val="0000ff"/>
          <w:sz w:val="18"/>
          <w:szCs w:val="18"/>
        </w:rPr>
      </w:pPr>
      <w:r w:rsidDel="00000000" w:rsidR="00000000" w:rsidRPr="00000000">
        <w:rPr>
          <w:b w:val="1"/>
          <w:color w:val="0000ff"/>
          <w:sz w:val="18"/>
          <w:szCs w:val="18"/>
          <w:rtl w:val="0"/>
        </w:rPr>
        <w:t xml:space="preserve">Directions (delete this section before submission)</w:t>
      </w:r>
    </w:p>
    <w:p w:rsidR="00000000" w:rsidDel="00000000" w:rsidP="00000000" w:rsidRDefault="00000000" w:rsidRPr="00000000" w14:paraId="0000000F">
      <w:pPr>
        <w:widowControl w:val="0"/>
        <w:numPr>
          <w:ilvl w:val="0"/>
          <w:numId w:val="1"/>
        </w:numPr>
        <w:tabs>
          <w:tab w:val="left" w:leader="none" w:pos="1440"/>
        </w:tabs>
        <w:spacing w:before="60" w:lineRule="auto"/>
        <w:ind w:left="720" w:hanging="360"/>
        <w:jc w:val="both"/>
        <w:rPr>
          <w:color w:val="0000ff"/>
        </w:rPr>
      </w:pPr>
      <w:r w:rsidDel="00000000" w:rsidR="00000000" w:rsidRPr="00000000">
        <w:rPr>
          <w:color w:val="0000ff"/>
          <w:rtl w:val="0"/>
        </w:rPr>
        <w:t xml:space="preserve">The goal of this document is to provide an archival record of your demonstration so that others can be inspired and build on your innovation and work.</w:t>
      </w:r>
    </w:p>
    <w:p w:rsidR="00000000" w:rsidDel="00000000" w:rsidP="00000000" w:rsidRDefault="00000000" w:rsidRPr="00000000" w14:paraId="00000010">
      <w:pPr>
        <w:widowControl w:val="0"/>
        <w:numPr>
          <w:ilvl w:val="0"/>
          <w:numId w:val="1"/>
        </w:numPr>
        <w:tabs>
          <w:tab w:val="left" w:leader="none" w:pos="1440"/>
        </w:tabs>
        <w:spacing w:before="60" w:lineRule="auto"/>
        <w:ind w:left="720" w:hanging="360"/>
        <w:jc w:val="both"/>
        <w:rPr>
          <w:color w:val="0000ff"/>
        </w:rPr>
      </w:pPr>
      <w:r w:rsidDel="00000000" w:rsidR="00000000" w:rsidRPr="00000000">
        <w:rPr>
          <w:color w:val="0000ff"/>
          <w:rtl w:val="0"/>
        </w:rPr>
        <w:t xml:space="preserve">Check that all information; from the demo title to the spelling of co-authors’ name(s), is correct. </w:t>
      </w:r>
    </w:p>
    <w:p w:rsidR="00000000" w:rsidDel="00000000" w:rsidP="00000000" w:rsidRDefault="00000000" w:rsidRPr="00000000" w14:paraId="00000011">
      <w:pPr>
        <w:widowControl w:val="0"/>
        <w:numPr>
          <w:ilvl w:val="0"/>
          <w:numId w:val="1"/>
        </w:numPr>
        <w:tabs>
          <w:tab w:val="left" w:leader="none" w:pos="1440"/>
        </w:tabs>
        <w:ind w:left="720" w:hanging="360"/>
        <w:jc w:val="both"/>
        <w:rPr>
          <w:color w:val="0000ff"/>
        </w:rPr>
      </w:pPr>
      <w:r w:rsidDel="00000000" w:rsidR="00000000" w:rsidRPr="00000000">
        <w:rPr>
          <w:color w:val="0000ff"/>
          <w:rtl w:val="0"/>
        </w:rPr>
        <w:t xml:space="preserve">For a demo to be presented at the symposium and included in the Symposium Proceedings, it must pass through the review process and be accepted as a demonstration.</w:t>
      </w:r>
    </w:p>
    <w:p w:rsidR="00000000" w:rsidDel="00000000" w:rsidP="00000000" w:rsidRDefault="00000000" w:rsidRPr="00000000" w14:paraId="00000012">
      <w:pPr>
        <w:numPr>
          <w:ilvl w:val="0"/>
          <w:numId w:val="1"/>
        </w:numPr>
        <w:ind w:left="720" w:hanging="360"/>
        <w:jc w:val="both"/>
        <w:rPr>
          <w:color w:val="0000ff"/>
        </w:rPr>
      </w:pPr>
      <w:r w:rsidDel="00000000" w:rsidR="00000000" w:rsidRPr="00000000">
        <w:rPr>
          <w:color w:val="0000ff"/>
          <w:rtl w:val="0"/>
        </w:rPr>
        <w:t xml:space="preserve">At least one author for each accepted paper is required to register for and present the demonstration at the symposium (see Important Dates </w:t>
      </w:r>
      <w:hyperlink r:id="rId9">
        <w:r w:rsidDel="00000000" w:rsidR="00000000" w:rsidRPr="00000000">
          <w:rPr>
            <w:color w:val="1155cc"/>
            <w:u w:val="single"/>
            <w:rtl w:val="0"/>
          </w:rPr>
          <w:t xml:space="preserve">https://isam2025.hemi-makers.org</w:t>
        </w:r>
      </w:hyperlink>
      <w:r w:rsidDel="00000000" w:rsidR="00000000" w:rsidRPr="00000000">
        <w:rPr>
          <w:color w:val="0000ff"/>
          <w:rtl w:val="0"/>
        </w:rPr>
        <w:t xml:space="preserve">. Be advised, any authors that wish to co-present and/or attend must be registered.</w:t>
      </w:r>
    </w:p>
    <w:p w:rsidR="00000000" w:rsidDel="00000000" w:rsidP="00000000" w:rsidRDefault="00000000" w:rsidRPr="00000000" w14:paraId="00000013">
      <w:pPr>
        <w:numPr>
          <w:ilvl w:val="0"/>
          <w:numId w:val="1"/>
        </w:numPr>
        <w:ind w:left="720" w:hanging="360"/>
        <w:rPr>
          <w:color w:val="0000ff"/>
        </w:rPr>
      </w:pPr>
      <w:r w:rsidDel="00000000" w:rsidR="00000000" w:rsidRPr="00000000">
        <w:rPr>
          <w:color w:val="0000ff"/>
          <w:rtl w:val="0"/>
        </w:rPr>
        <w:t xml:space="preserve">The link to submissions is available at the event website </w:t>
      </w:r>
      <w:hyperlink r:id="rId10">
        <w:r w:rsidDel="00000000" w:rsidR="00000000" w:rsidRPr="00000000">
          <w:rPr>
            <w:color w:val="1155cc"/>
            <w:u w:val="single"/>
            <w:rtl w:val="0"/>
          </w:rPr>
          <w:t xml:space="preserve">https://isam2025.hemi-makers.org</w:t>
        </w:r>
      </w:hyperlink>
      <w:r w:rsidDel="00000000" w:rsidR="00000000" w:rsidRPr="00000000">
        <w:rPr>
          <w:color w:val="0000ff"/>
          <w:rtl w:val="0"/>
        </w:rPr>
        <w:t xml:space="preserve">. </w:t>
      </w:r>
      <w:r w:rsidDel="00000000" w:rsidR="00000000" w:rsidRPr="00000000">
        <w:rPr>
          <w:b w:val="1"/>
          <w:color w:val="ff0000"/>
          <w:sz w:val="18"/>
          <w:szCs w:val="18"/>
          <w:rtl w:val="0"/>
        </w:rPr>
        <w:t xml:space="preserve">Submissions that are not in PDF format will be returned without review</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numPr>
          <w:ilvl w:val="0"/>
          <w:numId w:val="1"/>
        </w:numPr>
        <w:ind w:left="720" w:hanging="360"/>
        <w:rPr>
          <w:color w:val="0000ff"/>
        </w:rPr>
      </w:pPr>
      <w:r w:rsidDel="00000000" w:rsidR="00000000" w:rsidRPr="00000000">
        <w:rPr>
          <w:color w:val="0000ff"/>
          <w:rtl w:val="0"/>
        </w:rPr>
        <w:t xml:space="preserve">Authors </w:t>
      </w:r>
      <w:r w:rsidDel="00000000" w:rsidR="00000000" w:rsidRPr="00000000">
        <w:rPr>
          <w:b w:val="1"/>
          <w:color w:val="0000ff"/>
          <w:rtl w:val="0"/>
        </w:rPr>
        <w:t xml:space="preserve">must bring their own demonstration</w:t>
      </w:r>
      <w:r w:rsidDel="00000000" w:rsidR="00000000" w:rsidRPr="00000000">
        <w:rPr>
          <w:color w:val="0000ff"/>
          <w:rtl w:val="0"/>
        </w:rPr>
        <w:t xml:space="preserve"> and be present for the demonstration session. </w:t>
      </w:r>
    </w:p>
    <w:p w:rsidR="00000000" w:rsidDel="00000000" w:rsidP="00000000" w:rsidRDefault="00000000" w:rsidRPr="00000000" w14:paraId="00000015">
      <w:pPr>
        <w:numPr>
          <w:ilvl w:val="0"/>
          <w:numId w:val="1"/>
        </w:numPr>
        <w:ind w:left="720" w:hanging="360"/>
        <w:rPr>
          <w:color w:val="0000ff"/>
        </w:rPr>
      </w:pPr>
      <w:r w:rsidDel="00000000" w:rsidR="00000000" w:rsidRPr="00000000">
        <w:rPr>
          <w:color w:val="0000ff"/>
          <w:rtl w:val="0"/>
        </w:rPr>
        <w:t xml:space="preserve">This two page extended abstract should detail the research question(s), process, and methods, and results that will be communicated with respect to the demo that will be showcased at the conference. This includes how it will be presented, various requirements (power, lighting, space etc), and interacted with by conference attendees.</w:t>
      </w:r>
      <w:r w:rsidDel="00000000" w:rsidR="00000000" w:rsidRPr="00000000">
        <w:rPr>
          <w:rtl w:val="0"/>
        </w:rPr>
      </w:r>
    </w:p>
    <w:p w:rsidR="00000000" w:rsidDel="00000000" w:rsidP="00000000" w:rsidRDefault="00000000" w:rsidRPr="00000000" w14:paraId="00000016">
      <w:pPr>
        <w:numPr>
          <w:ilvl w:val="0"/>
          <w:numId w:val="1"/>
        </w:numPr>
        <w:ind w:left="720" w:hanging="360"/>
        <w:rPr>
          <w:color w:val="0000ff"/>
          <w:u w:val="none"/>
        </w:rPr>
      </w:pPr>
      <w:r w:rsidDel="00000000" w:rsidR="00000000" w:rsidRPr="00000000">
        <w:rPr>
          <w:color w:val="0000ff"/>
          <w:rtl w:val="0"/>
        </w:rPr>
        <w:t xml:space="preserve">Final demons should be interactive and hands-on in nature.</w:t>
      </w:r>
      <w:r w:rsidDel="00000000" w:rsidR="00000000" w:rsidRPr="00000000">
        <w:rPr>
          <w:rtl w:val="0"/>
        </w:rPr>
      </w:r>
    </w:p>
    <w:p w:rsidR="00000000" w:rsidDel="00000000" w:rsidP="00000000" w:rsidRDefault="00000000" w:rsidRPr="00000000" w14:paraId="00000017">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i w:val="1"/>
          <w:color w:val="0000ff"/>
          <w:sz w:val="18"/>
          <w:szCs w:val="18"/>
        </w:rPr>
      </w:pPr>
      <w:r w:rsidDel="00000000" w:rsidR="00000000" w:rsidRPr="00000000">
        <w:rPr>
          <w:i w:val="1"/>
          <w:color w:val="0000ff"/>
          <w:sz w:val="18"/>
          <w:szCs w:val="18"/>
          <w:rtl w:val="0"/>
        </w:rPr>
        <w:t xml:space="preserve">Guidelines</w:t>
      </w:r>
    </w:p>
    <w:p w:rsidR="00000000" w:rsidDel="00000000" w:rsidP="00000000" w:rsidRDefault="00000000" w:rsidRPr="00000000" w14:paraId="00000018">
      <w:pPr>
        <w:widowControl w:val="0"/>
        <w:tabs>
          <w:tab w:val="left" w:leader="none" w:pos="1440"/>
        </w:tabs>
        <w:spacing w:after="60" w:before="60" w:lineRule="auto"/>
        <w:jc w:val="both"/>
        <w:rPr>
          <w:color w:val="0000ff"/>
        </w:rPr>
      </w:pPr>
      <w:r w:rsidDel="00000000" w:rsidR="00000000" w:rsidRPr="00000000">
        <w:rPr>
          <w:color w:val="0000ff"/>
          <w:rtl w:val="0"/>
        </w:rPr>
        <w:t xml:space="preserve">Demos by their nature are interactive, and as such in this section, you will introduce us to the narrative of how the material or artifact expressed is interactivity when engaging with an audience. This may take the form of a manufacturing technique, a makerspace efficiency or management tool, an interactive art installation, a design provocation, or other form. </w:t>
      </w:r>
    </w:p>
    <w:p w:rsidR="00000000" w:rsidDel="00000000" w:rsidP="00000000" w:rsidRDefault="00000000" w:rsidRPr="00000000" w14:paraId="00000019">
      <w:pPr>
        <w:widowControl w:val="0"/>
        <w:tabs>
          <w:tab w:val="left" w:leader="none" w:pos="1440"/>
        </w:tabs>
        <w:spacing w:after="60" w:before="60" w:lineRule="auto"/>
        <w:jc w:val="both"/>
        <w:rPr>
          <w:color w:val="0000ff"/>
        </w:rPr>
      </w:pPr>
      <w:r w:rsidDel="00000000" w:rsidR="00000000" w:rsidRPr="00000000">
        <w:rPr>
          <w:rtl w:val="0"/>
        </w:rPr>
      </w:r>
    </w:p>
    <w:p w:rsidR="00000000" w:rsidDel="00000000" w:rsidP="00000000" w:rsidRDefault="00000000" w:rsidRPr="00000000" w14:paraId="0000001A">
      <w:pPr>
        <w:widowControl w:val="0"/>
        <w:tabs>
          <w:tab w:val="left" w:leader="none" w:pos="1440"/>
        </w:tabs>
        <w:spacing w:after="60" w:before="60" w:lineRule="auto"/>
        <w:jc w:val="both"/>
        <w:rPr>
          <w:color w:val="0000ff"/>
        </w:rPr>
      </w:pPr>
      <w:r w:rsidDel="00000000" w:rsidR="00000000" w:rsidRPr="00000000">
        <w:rPr>
          <w:color w:val="0000ff"/>
          <w:rtl w:val="0"/>
        </w:rPr>
        <w:t xml:space="preserve">No matter the interaction you will certainly have a reason to explain the interactivity, some details of the technical design, and the overall experience that is resulting from this. You may also use this opportunity to place your demo in a different context such as a makerspace, an office, a home, etc.</w:t>
      </w:r>
    </w:p>
    <w:p w:rsidR="00000000" w:rsidDel="00000000" w:rsidP="00000000" w:rsidRDefault="00000000" w:rsidRPr="00000000" w14:paraId="0000001B">
      <w:pPr>
        <w:keepNext w:val="1"/>
        <w:tabs>
          <w:tab w:val="left" w:leader="none" w:pos="113"/>
        </w:tabs>
        <w:spacing w:after="20" w:before="120" w:lineRule="auto"/>
        <w:jc w:val="center"/>
        <w:rPr/>
      </w:pPr>
      <w:r w:rsidDel="00000000" w:rsidR="00000000" w:rsidRPr="00000000">
        <w:rPr>
          <w:i w:val="1"/>
          <w:color w:val="0000ff"/>
          <w:sz w:val="18"/>
          <w:szCs w:val="18"/>
          <w:rtl w:val="0"/>
        </w:rPr>
        <w:t xml:space="preserve">Format</w:t>
      </w:r>
      <w:r w:rsidDel="00000000" w:rsidR="00000000" w:rsidRPr="00000000">
        <w:rPr>
          <w:rtl w:val="0"/>
        </w:rPr>
      </w:r>
    </w:p>
    <w:p w:rsidR="00000000" w:rsidDel="00000000" w:rsidP="00000000" w:rsidRDefault="00000000" w:rsidRPr="00000000" w14:paraId="0000001C">
      <w:pPr>
        <w:jc w:val="both"/>
        <w:rPr>
          <w:color w:val="0000ff"/>
        </w:rPr>
      </w:pPr>
      <w:r w:rsidDel="00000000" w:rsidR="00000000" w:rsidRPr="00000000">
        <w:rPr>
          <w:rtl w:val="0"/>
        </w:rPr>
      </w:r>
    </w:p>
    <w:p w:rsidR="00000000" w:rsidDel="00000000" w:rsidP="00000000" w:rsidRDefault="00000000" w:rsidRPr="00000000" w14:paraId="0000001D">
      <w:pPr>
        <w:jc w:val="both"/>
        <w:rPr>
          <w:color w:val="0000ff"/>
        </w:rPr>
      </w:pPr>
      <w:r w:rsidDel="00000000" w:rsidR="00000000" w:rsidRPr="00000000">
        <w:rPr>
          <w:color w:val="0000ff"/>
          <w:rtl w:val="0"/>
        </w:rPr>
        <w:t xml:space="preserve">The extended abstract (all sections including the abstract) for the proposed demo should range from 1-2 pages in length. Each extended abstract must be prepared in two-column format, including figures and tables.  Use Letter paper size, 8.5x11 in [21.6x28 cm].  All printed materials must be within a print area of 7x9.5 in [17.8x24.1 cm] meaning all margins should be 0.75 in [1.9 cm].  All text must be in a two-column format with 3.4 in [8.6 cm] columns separated by a 0.2 in [0.5 cm] space between them.  This template has been formatted using “Styles” which you can take advantage of to ensure you meet the following formatting guidelines.</w:t>
      </w:r>
    </w:p>
    <w:p w:rsidR="00000000" w:rsidDel="00000000" w:rsidP="00000000" w:rsidRDefault="00000000" w:rsidRPr="00000000" w14:paraId="0000001E">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color w:val="0000ff"/>
        </w:rPr>
      </w:pPr>
      <w:r w:rsidDel="00000000" w:rsidR="00000000" w:rsidRPr="00000000">
        <w:rPr>
          <w:i w:val="1"/>
          <w:color w:val="0000ff"/>
          <w:sz w:val="18"/>
          <w:szCs w:val="18"/>
          <w:rtl w:val="0"/>
        </w:rPr>
        <w:t xml:space="preserve">Main title</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The title should be in Times 16-point, non-boldface type.  Capitalize the first letter of nouns, pronouns, verbs, adjectives, and adverbs.</w:t>
      </w:r>
    </w:p>
    <w:p w:rsidR="00000000" w:rsidDel="00000000" w:rsidP="00000000" w:rsidRDefault="00000000" w:rsidRPr="00000000" w14:paraId="00000020">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color w:val="0000ff"/>
        </w:rPr>
      </w:pPr>
      <w:r w:rsidDel="00000000" w:rsidR="00000000" w:rsidRPr="00000000">
        <w:rPr>
          <w:i w:val="1"/>
          <w:color w:val="0000ff"/>
          <w:sz w:val="18"/>
          <w:szCs w:val="18"/>
          <w:rtl w:val="0"/>
        </w:rPr>
        <w:t xml:space="preserve">Author name(s) and affiliation(s)</w: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Author names must be centered beneath the title and in Times 12-point, non-boldface type and span both columns.  Affiliations are centered below the author names in Times 10-point, non-boldface type.  Include e-mail addresses.  Follow the author information by 0.4 in [1 cm] before the main text.</w:t>
      </w:r>
    </w:p>
    <w:p w:rsidR="00000000" w:rsidDel="00000000" w:rsidP="00000000" w:rsidRDefault="00000000" w:rsidRPr="00000000" w14:paraId="00000022">
      <w:pPr>
        <w:keepNext w:val="1"/>
        <w:pBdr>
          <w:top w:space="0" w:sz="0" w:val="nil"/>
          <w:left w:space="0" w:sz="0" w:val="nil"/>
          <w:bottom w:space="0" w:sz="0" w:val="nil"/>
          <w:right w:space="0" w:sz="0" w:val="nil"/>
          <w:between w:space="0" w:sz="0" w:val="nil"/>
        </w:pBdr>
        <w:tabs>
          <w:tab w:val="left" w:leader="none" w:pos="113"/>
        </w:tabs>
        <w:spacing w:after="20" w:before="120" w:lineRule="auto"/>
        <w:jc w:val="center"/>
        <w:rPr>
          <w:color w:val="0000ff"/>
        </w:rPr>
      </w:pPr>
      <w:r w:rsidDel="00000000" w:rsidR="00000000" w:rsidRPr="00000000">
        <w:rPr>
          <w:i w:val="1"/>
          <w:color w:val="0000ff"/>
          <w:sz w:val="18"/>
          <w:szCs w:val="18"/>
          <w:rtl w:val="0"/>
        </w:rPr>
        <w:t xml:space="preserve">Text</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ff"/>
        </w:rPr>
      </w:pPr>
      <w:r w:rsidDel="00000000" w:rsidR="00000000" w:rsidRPr="00000000">
        <w:rPr>
          <w:color w:val="0000ff"/>
          <w:rtl w:val="0"/>
        </w:rPr>
        <w:t xml:space="preserve">Type main text in Times 10-point, non-boldface and single-spaced type.  Be sure your text is justified - that is, flush left and flush right.  Do not place additional blank lines between paragraphs.  Do not use double spaced text.</w:t>
      </w:r>
    </w:p>
    <w:p w:rsidR="00000000" w:rsidDel="00000000" w:rsidP="00000000" w:rsidRDefault="00000000" w:rsidRPr="00000000" w14:paraId="00000024">
      <w:pPr>
        <w:keepNext w:val="1"/>
        <w:tabs>
          <w:tab w:val="left" w:leader="none" w:pos="113"/>
        </w:tabs>
        <w:spacing w:after="20" w:before="120" w:lineRule="auto"/>
        <w:jc w:val="center"/>
        <w:rPr>
          <w:color w:val="0000ff"/>
        </w:rPr>
      </w:pPr>
      <w:r w:rsidDel="00000000" w:rsidR="00000000" w:rsidRPr="00000000">
        <w:rPr>
          <w:i w:val="1"/>
          <w:color w:val="0000ff"/>
          <w:sz w:val="18"/>
          <w:szCs w:val="18"/>
          <w:rtl w:val="0"/>
        </w:rPr>
        <w:t xml:space="preserve">Figures and Tables</w:t>
      </w:r>
      <w:r w:rsidDel="00000000" w:rsidR="00000000" w:rsidRPr="00000000">
        <w:rPr>
          <w:rtl w:val="0"/>
        </w:rPr>
      </w:r>
    </w:p>
    <w:p w:rsidR="00000000" w:rsidDel="00000000" w:rsidP="00000000" w:rsidRDefault="00000000" w:rsidRPr="00000000" w14:paraId="00000025">
      <w:pPr>
        <w:widowControl w:val="0"/>
        <w:tabs>
          <w:tab w:val="left" w:leader="none" w:pos="1440"/>
        </w:tabs>
        <w:spacing w:after="60" w:before="60" w:lineRule="auto"/>
        <w:jc w:val="both"/>
        <w:rPr>
          <w:color w:val="0000ff"/>
        </w:rPr>
      </w:pPr>
      <w:r w:rsidDel="00000000" w:rsidR="00000000" w:rsidRPr="00000000">
        <w:rPr>
          <w:color w:val="0000ff"/>
          <w:rtl w:val="0"/>
        </w:rPr>
        <w:t xml:space="preserve">Figure captions should appear below the figures.  Use the abbreviation “Fig. 1,” at the start of sentences and in the middle of sentences when referring to the Fig. Figures should be clearly legible and authors are asked to make figures large enough that all text and labels can be easily read.</w:t>
      </w:r>
    </w:p>
    <w:p w:rsidR="00000000" w:rsidDel="00000000" w:rsidP="00000000" w:rsidRDefault="00000000" w:rsidRPr="00000000" w14:paraId="00000026">
      <w:pPr>
        <w:widowControl w:val="0"/>
        <w:tabs>
          <w:tab w:val="left" w:leader="none" w:pos="1440"/>
        </w:tabs>
        <w:spacing w:after="60" w:before="60" w:lineRule="auto"/>
        <w:jc w:val="center"/>
        <w:rPr>
          <w:b w:val="1"/>
          <w:i w:val="1"/>
          <w:color w:val="0000ff"/>
          <w:sz w:val="16"/>
          <w:szCs w:val="16"/>
        </w:rPr>
      </w:pPr>
      <w:r w:rsidDel="00000000" w:rsidR="00000000" w:rsidRPr="00000000">
        <w:rPr>
          <w:b w:val="1"/>
          <w:i w:val="1"/>
          <w:color w:val="0000ff"/>
          <w:sz w:val="16"/>
          <w:szCs w:val="16"/>
        </w:rPr>
        <w:drawing>
          <wp:inline distB="114300" distT="114300" distL="114300" distR="114300">
            <wp:extent cx="3105150" cy="2438400"/>
            <wp:effectExtent b="0" l="0" r="0" t="0"/>
            <wp:docPr id="222" name="image1.png"/>
            <a:graphic>
              <a:graphicData uri="http://schemas.openxmlformats.org/drawingml/2006/picture">
                <pic:pic>
                  <pic:nvPicPr>
                    <pic:cNvPr id="0" name="image1.png"/>
                    <pic:cNvPicPr preferRelativeResize="0"/>
                  </pic:nvPicPr>
                  <pic:blipFill>
                    <a:blip r:embed="rId11"/>
                    <a:srcRect b="3332" l="4982" r="8696" t="5991"/>
                    <a:stretch>
                      <a:fillRect/>
                    </a:stretch>
                  </pic:blipFill>
                  <pic:spPr>
                    <a:xfrm>
                      <a:off x="0" y="0"/>
                      <a:ext cx="3105150"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widowControl w:val="0"/>
        <w:tabs>
          <w:tab w:val="left" w:leader="none" w:pos="1440"/>
        </w:tabs>
        <w:spacing w:after="60" w:before="60" w:lineRule="auto"/>
        <w:jc w:val="center"/>
        <w:rPr>
          <w:b w:val="1"/>
          <w:i w:val="1"/>
          <w:color w:val="0000ff"/>
          <w:sz w:val="16"/>
          <w:szCs w:val="16"/>
          <w:vertAlign w:val="subscript"/>
        </w:rPr>
      </w:pPr>
      <w:r w:rsidDel="00000000" w:rsidR="00000000" w:rsidRPr="00000000">
        <w:rPr>
          <w:b w:val="1"/>
          <w:i w:val="1"/>
          <w:color w:val="0000ff"/>
          <w:sz w:val="16"/>
          <w:szCs w:val="16"/>
          <w:rtl w:val="0"/>
        </w:rPr>
        <w:t xml:space="preserve">Figure 1:  Scores by group and species (G1–G5) with error bars.</w:t>
      </w:r>
      <w:r w:rsidDel="00000000" w:rsidR="00000000" w:rsidRPr="00000000">
        <w:rPr>
          <w:rtl w:val="0"/>
        </w:rPr>
      </w:r>
    </w:p>
    <w:p w:rsidR="00000000" w:rsidDel="00000000" w:rsidP="00000000" w:rsidRDefault="00000000" w:rsidRPr="00000000" w14:paraId="00000028">
      <w:pPr>
        <w:widowControl w:val="0"/>
        <w:tabs>
          <w:tab w:val="left" w:leader="none" w:pos="1440"/>
        </w:tabs>
        <w:spacing w:after="60" w:before="60" w:lineRule="auto"/>
        <w:jc w:val="center"/>
        <w:rPr>
          <w:color w:val="0000ff"/>
        </w:rPr>
      </w:pPr>
      <w:r w:rsidDel="00000000" w:rsidR="00000000" w:rsidRPr="00000000">
        <w:rPr>
          <w:rtl w:val="0"/>
        </w:rPr>
      </w:r>
    </w:p>
    <w:p w:rsidR="00000000" w:rsidDel="00000000" w:rsidP="00000000" w:rsidRDefault="00000000" w:rsidRPr="00000000" w14:paraId="00000029">
      <w:pPr>
        <w:keepNext w:val="1"/>
        <w:tabs>
          <w:tab w:val="left" w:leader="none" w:pos="113"/>
        </w:tabs>
        <w:spacing w:after="20" w:before="120" w:lineRule="auto"/>
        <w:jc w:val="center"/>
        <w:rPr>
          <w:i w:val="1"/>
          <w:color w:val="0000ff"/>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1524000</wp:posOffset>
                </wp:positionV>
                <wp:extent cx="779145" cy="321945"/>
                <wp:effectExtent b="0" l="0" r="0" t="0"/>
                <wp:wrapNone/>
                <wp:docPr id="221" name=""/>
                <a:graphic>
                  <a:graphicData uri="http://schemas.microsoft.com/office/word/2010/wordprocessingShape">
                    <wps:wsp>
                      <wps:cNvSpPr/>
                      <wps:cNvPr id="2" name="Shape 2"/>
                      <wps:spPr>
                        <a:xfrm>
                          <a:off x="4980240" y="3642840"/>
                          <a:ext cx="731520" cy="2743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1524000</wp:posOffset>
                </wp:positionV>
                <wp:extent cx="779145" cy="321945"/>
                <wp:effectExtent b="0" l="0" r="0" t="0"/>
                <wp:wrapNone/>
                <wp:docPr id="22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779145" cy="321945"/>
                        </a:xfrm>
                        <a:prstGeom prst="rect"/>
                        <a:ln/>
                      </pic:spPr>
                    </pic:pic>
                  </a:graphicData>
                </a:graphic>
              </wp:anchor>
            </w:drawing>
          </mc:Fallback>
        </mc:AlternateContent>
      </w:r>
    </w:p>
    <w:p w:rsidR="00000000" w:rsidDel="00000000" w:rsidP="00000000" w:rsidRDefault="00000000" w:rsidRPr="00000000" w14:paraId="0000002A">
      <w:pPr>
        <w:widowControl w:val="0"/>
        <w:tabs>
          <w:tab w:val="left" w:leader="none" w:pos="1440"/>
        </w:tabs>
        <w:spacing w:after="60" w:before="60" w:lineRule="auto"/>
        <w:jc w:val="both"/>
        <w:rPr>
          <w:color w:val="0000ff"/>
        </w:rPr>
      </w:pPr>
      <w:r w:rsidDel="00000000" w:rsidR="00000000" w:rsidRPr="00000000">
        <w:rPr>
          <w:color w:val="0000ff"/>
          <w:rtl w:val="0"/>
        </w:rPr>
        <w:t xml:space="preserve">Authors are responsible for the final formatting of extended abstracts for demos.</w:t>
      </w:r>
    </w:p>
    <w:p w:rsidR="00000000" w:rsidDel="00000000" w:rsidP="00000000" w:rsidRDefault="00000000" w:rsidRPr="00000000" w14:paraId="0000002B">
      <w:pPr>
        <w:widowControl w:val="0"/>
        <w:tabs>
          <w:tab w:val="left" w:leader="none" w:pos="1440"/>
        </w:tabs>
        <w:spacing w:after="60" w:before="60" w:lineRule="auto"/>
        <w:jc w:val="both"/>
        <w:rPr>
          <w:color w:val="0000ff"/>
        </w:rPr>
      </w:pPr>
      <w:r w:rsidDel="00000000" w:rsidR="00000000" w:rsidRPr="00000000">
        <w:rPr>
          <w:rtl w:val="0"/>
        </w:rPr>
      </w:r>
    </w:p>
    <w:p w:rsidR="00000000" w:rsidDel="00000000" w:rsidP="00000000" w:rsidRDefault="00000000" w:rsidRPr="00000000" w14:paraId="0000002C">
      <w:pPr>
        <w:widowControl w:val="0"/>
        <w:tabs>
          <w:tab w:val="left" w:leader="none" w:pos="1440"/>
        </w:tabs>
        <w:spacing w:after="60" w:before="60" w:lineRule="auto"/>
        <w:jc w:val="center"/>
        <w:rPr>
          <w:color w:val="0000ff"/>
        </w:rPr>
      </w:pPr>
      <w:r w:rsidDel="00000000" w:rsidR="00000000" w:rsidRPr="00000000">
        <w:rPr>
          <w:b w:val="1"/>
          <w:color w:val="0000ff"/>
          <w:sz w:val="18"/>
          <w:szCs w:val="18"/>
          <w:rtl w:val="0"/>
        </w:rPr>
        <w:t xml:space="preserve">Policy on Use of Large Language Models</w:t>
      </w:r>
      <w:r w:rsidDel="00000000" w:rsidR="00000000" w:rsidRPr="00000000">
        <w:rPr>
          <w:rtl w:val="0"/>
        </w:rPr>
      </w:r>
    </w:p>
    <w:p w:rsidR="00000000" w:rsidDel="00000000" w:rsidP="00000000" w:rsidRDefault="00000000" w:rsidRPr="00000000" w14:paraId="0000002D">
      <w:pPr>
        <w:widowControl w:val="0"/>
        <w:tabs>
          <w:tab w:val="left" w:leader="none" w:pos="1440"/>
        </w:tabs>
        <w:spacing w:after="60" w:before="60" w:lineRule="auto"/>
        <w:jc w:val="both"/>
        <w:rPr>
          <w:color w:val="0000ff"/>
        </w:rPr>
      </w:pPr>
      <w:r w:rsidDel="00000000" w:rsidR="00000000" w:rsidRPr="00000000">
        <w:rPr>
          <w:color w:val="0000ff"/>
          <w:rtl w:val="0"/>
        </w:rPr>
        <w:t xml:space="preserve">Text generated from a large-scale language model (LLM), such as ChatGPT, must be clearly marked where such tools are used for purposes beyond editing the author’s own text. </w:t>
      </w:r>
    </w:p>
    <w:p w:rsidR="00000000" w:rsidDel="00000000" w:rsidP="00000000" w:rsidRDefault="00000000" w:rsidRPr="00000000" w14:paraId="0000002E">
      <w:pPr>
        <w:widowControl w:val="0"/>
        <w:tabs>
          <w:tab w:val="left" w:leader="none" w:pos="1440"/>
        </w:tabs>
        <w:spacing w:after="60" w:before="60" w:lineRule="auto"/>
        <w:jc w:val="both"/>
        <w:rPr>
          <w:color w:val="0000ff"/>
        </w:rPr>
      </w:pPr>
      <w:r w:rsidDel="00000000" w:rsidR="00000000" w:rsidRPr="00000000">
        <w:rPr>
          <w:rtl w:val="0"/>
        </w:rPr>
      </w:r>
    </w:p>
    <w:p w:rsidR="00000000" w:rsidDel="00000000" w:rsidP="00000000" w:rsidRDefault="00000000" w:rsidRPr="00000000" w14:paraId="0000002F">
      <w:pPr>
        <w:widowControl w:val="0"/>
        <w:tabs>
          <w:tab w:val="left" w:leader="none" w:pos="1440"/>
        </w:tabs>
        <w:spacing w:after="60" w:before="60" w:lineRule="auto"/>
        <w:jc w:val="both"/>
        <w:rPr>
          <w:color w:val="0000ff"/>
        </w:rPr>
      </w:pPr>
      <w:r w:rsidDel="00000000" w:rsidR="00000000" w:rsidRPr="00000000">
        <w:rPr>
          <w:color w:val="0000ff"/>
          <w:rtl w:val="0"/>
        </w:rPr>
        <w:t xml:space="preserve">Generative AI tools and technologies, such as ChatGPT, may not be listed as authors of an ISAM/IJAMM published Work. The use of generative AI tools and technologies to create content is permitted but must be fully disclosed in the Work. For example, the authors could include the following statement in the Acknowledgements section of the Work: ChatGPT was utilized to generate sections of this Work, including text, tables, graphs, code, data, citations, etc. If you are uncertain ­about the need to disclose the use of a particular tool, err on the side of caution, and include a disclosure in the acknowledgements section of the Work.</w:t>
      </w:r>
    </w:p>
    <w:p w:rsidR="00000000" w:rsidDel="00000000" w:rsidP="00000000" w:rsidRDefault="00000000" w:rsidRPr="00000000" w14:paraId="00000030">
      <w:pPr>
        <w:widowControl w:val="0"/>
        <w:tabs>
          <w:tab w:val="left" w:leader="none" w:pos="1440"/>
        </w:tabs>
        <w:spacing w:after="60" w:before="60" w:lineRule="auto"/>
        <w:jc w:val="both"/>
        <w:rPr>
          <w:color w:val="0000ff"/>
        </w:rPr>
      </w:pPr>
      <w:r w:rsidDel="00000000" w:rsidR="00000000" w:rsidRPr="00000000">
        <w:rPr>
          <w:rtl w:val="0"/>
        </w:rPr>
      </w:r>
    </w:p>
    <w:p w:rsidR="00000000" w:rsidDel="00000000" w:rsidP="00000000" w:rsidRDefault="00000000" w:rsidRPr="00000000" w14:paraId="00000031">
      <w:pPr>
        <w:widowControl w:val="0"/>
        <w:tabs>
          <w:tab w:val="left" w:leader="none" w:pos="1440"/>
        </w:tabs>
        <w:spacing w:after="60" w:before="60" w:lineRule="auto"/>
        <w:jc w:val="both"/>
        <w:rPr>
          <w:color w:val="0000ff"/>
        </w:rPr>
      </w:pPr>
      <w:r w:rsidDel="00000000" w:rsidR="00000000" w:rsidRPr="00000000">
        <w:rPr>
          <w:color w:val="0000ff"/>
          <w:rtl w:val="0"/>
        </w:rPr>
        <w:t xml:space="preserve">Basic word processing systems that recommend and insert replacement text, perform spelling or grammar checks and corrections, or systems that do language translations are to be considered exceptions to this disclosure requirement and are generally permitted and need not be disclosed in the Work. As the line between Generative AI tools and basic word processing systems like MS-Word or Grammarly becomes blurred, this Policy will be updated. </w:t>
      </w:r>
    </w:p>
    <w:p w:rsidR="00000000" w:rsidDel="00000000" w:rsidP="00000000" w:rsidRDefault="00000000" w:rsidRPr="00000000" w14:paraId="00000032">
      <w:pPr>
        <w:widowControl w:val="0"/>
        <w:tabs>
          <w:tab w:val="left" w:leader="none" w:pos="1440"/>
        </w:tabs>
        <w:spacing w:after="60" w:before="60" w:lineRule="auto"/>
        <w:jc w:val="both"/>
        <w:rPr>
          <w:color w:val="0000ff"/>
        </w:rPr>
      </w:pPr>
      <w:r w:rsidDel="00000000" w:rsidR="00000000" w:rsidRPr="00000000">
        <w:rPr>
          <w:rtl w:val="0"/>
        </w:rPr>
      </w:r>
    </w:p>
    <w:p w:rsidR="00000000" w:rsidDel="00000000" w:rsidP="00000000" w:rsidRDefault="00000000" w:rsidRPr="00000000" w14:paraId="00000033">
      <w:pPr>
        <w:keepNext w:val="1"/>
        <w:tabs>
          <w:tab w:val="left" w:leader="none" w:pos="113"/>
        </w:tabs>
        <w:spacing w:after="20" w:before="120" w:lineRule="auto"/>
        <w:jc w:val="center"/>
        <w:rPr>
          <w:b w:val="1"/>
          <w:color w:val="0000ff"/>
          <w:sz w:val="18"/>
          <w:szCs w:val="18"/>
        </w:rPr>
      </w:pPr>
      <w:r w:rsidDel="00000000" w:rsidR="00000000" w:rsidRPr="00000000">
        <w:rPr>
          <w:b w:val="1"/>
          <w:color w:val="0000ff"/>
          <w:sz w:val="18"/>
          <w:szCs w:val="18"/>
          <w:rtl w:val="0"/>
        </w:rPr>
        <w:t xml:space="preserve">Demonstration Information (REQUIRED)</w:t>
      </w:r>
    </w:p>
    <w:p w:rsidR="00000000" w:rsidDel="00000000" w:rsidP="00000000" w:rsidRDefault="00000000" w:rsidRPr="00000000" w14:paraId="00000034">
      <w:pPr>
        <w:jc w:val="both"/>
        <w:rPr>
          <w:b w:val="1"/>
          <w:color w:val="0000ff"/>
          <w:highlight w:val="yellow"/>
        </w:rPr>
      </w:pPr>
      <w:r w:rsidDel="00000000" w:rsidR="00000000" w:rsidRPr="00000000">
        <w:rPr>
          <w:color w:val="0000ff"/>
          <w:rtl w:val="0"/>
        </w:rPr>
        <w:t xml:space="preserve">In addition to the extended abstract below all authors are required to provide additional information about their proposed demonstration to help facilitate in understanding its experience at ISAM and its requirements. </w:t>
      </w:r>
      <w:hyperlink r:id="rId13">
        <w:r w:rsidDel="00000000" w:rsidR="00000000" w:rsidRPr="00000000">
          <w:rPr>
            <w:color w:val="1155cc"/>
            <w:highlight w:val="yellow"/>
            <w:u w:val="single"/>
            <w:rtl w:val="0"/>
          </w:rPr>
          <w:t xml:space="preserve">Please complete the following google form.</w:t>
        </w:r>
      </w:hyperlink>
      <w:r w:rsidDel="00000000" w:rsidR="00000000" w:rsidRPr="00000000">
        <w:rPr>
          <w:rtl w:val="0"/>
        </w:rPr>
      </w:r>
    </w:p>
    <w:p w:rsidR="00000000" w:rsidDel="00000000" w:rsidP="00000000" w:rsidRDefault="00000000" w:rsidRPr="00000000" w14:paraId="00000035">
      <w:pPr>
        <w:jc w:val="both"/>
        <w:rPr>
          <w:b w:val="1"/>
          <w:color w:val="0000ff"/>
        </w:rPr>
      </w:pPr>
      <w:r w:rsidDel="00000000" w:rsidR="00000000" w:rsidRPr="00000000">
        <w:rPr>
          <w:rtl w:val="0"/>
        </w:rPr>
      </w:r>
    </w:p>
    <w:p w:rsidR="00000000" w:rsidDel="00000000" w:rsidP="00000000" w:rsidRDefault="00000000" w:rsidRPr="00000000" w14:paraId="00000036">
      <w:pPr>
        <w:widowControl w:val="0"/>
        <w:tabs>
          <w:tab w:val="left" w:leader="none" w:pos="1440"/>
        </w:tabs>
        <w:spacing w:after="60" w:before="60" w:lineRule="auto"/>
        <w:jc w:val="both"/>
        <w:rPr>
          <w:color w:val="0000ff"/>
        </w:rPr>
      </w:pPr>
      <w:r w:rsidDel="00000000" w:rsidR="00000000" w:rsidRPr="00000000">
        <w:rPr>
          <w:rtl w:val="0"/>
        </w:rPr>
      </w:r>
    </w:p>
    <w:p w:rsidR="00000000" w:rsidDel="00000000" w:rsidP="00000000" w:rsidRDefault="00000000" w:rsidRPr="00000000" w14:paraId="00000037">
      <w:pPr>
        <w:widowControl w:val="0"/>
        <w:tabs>
          <w:tab w:val="left" w:leader="none" w:pos="1440"/>
        </w:tabs>
        <w:spacing w:after="60" w:before="60" w:lineRule="auto"/>
        <w:jc w:val="both"/>
        <w:rPr>
          <w:color w:val="0000ff"/>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39">
      <w:pPr>
        <w:keepNext w:val="1"/>
        <w:tabs>
          <w:tab w:val="left" w:leader="none" w:pos="113"/>
        </w:tabs>
        <w:spacing w:after="60" w:before="60" w:lineRule="auto"/>
        <w:jc w:val="center"/>
        <w:rPr>
          <w:b w:val="1"/>
          <w:sz w:val="18"/>
          <w:szCs w:val="18"/>
        </w:rPr>
      </w:pPr>
      <w:r w:rsidDel="00000000" w:rsidR="00000000" w:rsidRPr="00000000">
        <w:rPr>
          <w:b w:val="1"/>
          <w:sz w:val="18"/>
          <w:szCs w:val="18"/>
          <w:rtl w:val="0"/>
        </w:rPr>
        <w:t xml:space="preserve">Abstract</w:t>
      </w:r>
    </w:p>
    <w:p w:rsidR="00000000" w:rsidDel="00000000" w:rsidP="00000000" w:rsidRDefault="00000000" w:rsidRPr="00000000" w14:paraId="0000003A">
      <w:pPr>
        <w:widowControl w:val="0"/>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3B">
      <w:pPr>
        <w:widowControl w:val="0"/>
        <w:tabs>
          <w:tab w:val="left" w:leader="none" w:pos="1440"/>
        </w:tabs>
        <w:spacing w:after="60" w:before="60" w:lineRule="auto"/>
        <w:jc w:val="both"/>
        <w:rPr>
          <w:b w:val="1"/>
        </w:rPr>
      </w:pPr>
      <w:r w:rsidDel="00000000" w:rsidR="00000000" w:rsidRPr="00000000">
        <w:rPr>
          <w:b w:val="1"/>
          <w:rtl w:val="0"/>
        </w:rPr>
        <w:t xml:space="preserve">Replace this text with your own abstract of up to 300 words.  In this paragraph you briefly introduce the work and its connection to ISAM and highlight the overall demonstration experience and its potential contribution.</w:t>
      </w:r>
    </w:p>
    <w:p w:rsidR="00000000" w:rsidDel="00000000" w:rsidP="00000000" w:rsidRDefault="00000000" w:rsidRPr="00000000" w14:paraId="0000003C">
      <w:pPr>
        <w:widowControl w:val="0"/>
        <w:tabs>
          <w:tab w:val="left" w:leader="none" w:pos="1440"/>
        </w:tabs>
        <w:spacing w:after="60" w:before="60" w:lineRule="auto"/>
        <w:jc w:val="both"/>
        <w:rPr>
          <w:b w:val="1"/>
        </w:rPr>
      </w:pPr>
      <w:r w:rsidDel="00000000" w:rsidR="00000000" w:rsidRPr="00000000">
        <w:rPr>
          <w:rtl w:val="0"/>
        </w:rPr>
      </w:r>
    </w:p>
    <w:p w:rsidR="00000000" w:rsidDel="00000000" w:rsidP="00000000" w:rsidRDefault="00000000" w:rsidRPr="00000000" w14:paraId="0000003D">
      <w:pPr>
        <w:keepNext w:val="1"/>
        <w:tabs>
          <w:tab w:val="left" w:leader="none" w:pos="113"/>
        </w:tabs>
        <w:spacing w:after="60" w:before="60" w:lineRule="auto"/>
        <w:jc w:val="center"/>
        <w:rPr>
          <w:b w:val="1"/>
          <w:sz w:val="18"/>
          <w:szCs w:val="18"/>
        </w:rPr>
      </w:pPr>
      <w:r w:rsidDel="00000000" w:rsidR="00000000" w:rsidRPr="00000000">
        <w:rPr>
          <w:b w:val="1"/>
          <w:sz w:val="18"/>
          <w:szCs w:val="18"/>
          <w:rtl w:val="0"/>
        </w:rPr>
        <w:t xml:space="preserve">Additional Sections as Needed (Optional)</w:t>
      </w:r>
    </w:p>
    <w:p w:rsidR="00000000" w:rsidDel="00000000" w:rsidP="00000000" w:rsidRDefault="00000000" w:rsidRPr="00000000" w14:paraId="0000003E">
      <w:pPr>
        <w:widowControl w:val="0"/>
        <w:tabs>
          <w:tab w:val="left" w:leader="none" w:pos="1440"/>
        </w:tabs>
        <w:spacing w:after="60" w:before="60" w:lineRule="auto"/>
        <w:jc w:val="both"/>
        <w:rPr/>
      </w:pPr>
      <w:r w:rsidDel="00000000" w:rsidR="00000000" w:rsidRPr="00000000">
        <w:rPr>
          <w:b w:val="1"/>
          <w:rtl w:val="0"/>
        </w:rPr>
        <w:t xml:space="preserve">For your Extended Abstract, some suggested sections are motivation, background, design and build process, interactivity, results, discussion, and conclusion or future work</w:t>
      </w:r>
      <w:r w:rsidDel="00000000" w:rsidR="00000000" w:rsidRPr="00000000">
        <w:rPr>
          <w:rtl w:val="0"/>
        </w:rPr>
        <w:t xml:space="preserve">. As a demo, it is likely that the overall process and experience may be communicated visually through images. </w:t>
      </w:r>
    </w:p>
    <w:p w:rsidR="00000000" w:rsidDel="00000000" w:rsidP="00000000" w:rsidRDefault="00000000" w:rsidRPr="00000000" w14:paraId="0000003F">
      <w:pPr>
        <w:keepNext w:val="1"/>
        <w:pBdr>
          <w:top w:space="0" w:sz="0" w:val="nil"/>
          <w:left w:space="0" w:sz="0" w:val="nil"/>
          <w:bottom w:space="0" w:sz="0" w:val="nil"/>
          <w:right w:space="0" w:sz="0" w:val="nil"/>
          <w:between w:space="0" w:sz="0" w:val="nil"/>
        </w:pBdr>
        <w:tabs>
          <w:tab w:val="left" w:leader="none" w:pos="113"/>
        </w:tabs>
        <w:spacing w:after="60" w:before="60" w:lineRule="auto"/>
        <w:jc w:val="left"/>
        <w:rPr>
          <w:b w:val="1"/>
          <w:sz w:val="18"/>
          <w:szCs w:val="18"/>
        </w:rPr>
      </w:pPr>
      <w:r w:rsidDel="00000000" w:rsidR="00000000" w:rsidRPr="00000000">
        <w:rPr>
          <w:rtl w:val="0"/>
        </w:rPr>
      </w:r>
    </w:p>
    <w:p w:rsidR="00000000" w:rsidDel="00000000" w:rsidP="00000000" w:rsidRDefault="00000000" w:rsidRPr="00000000" w14:paraId="00000040">
      <w:pPr>
        <w:keepNext w:val="1"/>
        <w:pBdr>
          <w:top w:space="0" w:sz="0" w:val="nil"/>
          <w:left w:space="0" w:sz="0" w:val="nil"/>
          <w:bottom w:space="0" w:sz="0" w:val="nil"/>
          <w:right w:space="0" w:sz="0" w:val="nil"/>
          <w:between w:space="0" w:sz="0" w:val="nil"/>
        </w:pBdr>
        <w:tabs>
          <w:tab w:val="left" w:leader="none" w:pos="113"/>
        </w:tabs>
        <w:spacing w:after="60" w:before="60" w:lineRule="auto"/>
        <w:jc w:val="center"/>
        <w:rPr>
          <w:b w:val="1"/>
          <w:color w:val="000000"/>
          <w:sz w:val="18"/>
          <w:szCs w:val="18"/>
        </w:rPr>
      </w:pPr>
      <w:r w:rsidDel="00000000" w:rsidR="00000000" w:rsidRPr="00000000">
        <w:rPr>
          <w:b w:val="1"/>
          <w:color w:val="000000"/>
          <w:sz w:val="18"/>
          <w:szCs w:val="18"/>
          <w:rtl w:val="0"/>
        </w:rPr>
        <w:t xml:space="preserve">References</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00"/>
        </w:rPr>
      </w:pPr>
      <w:r w:rsidDel="00000000" w:rsidR="00000000" w:rsidRPr="00000000">
        <w:rPr>
          <w:color w:val="000000"/>
          <w:rtl w:val="0"/>
        </w:rPr>
        <w:t xml:space="preserve">Number reference citations consecutively in square brackets, e.g. [1].  Refer to the reference number, as in [3].  Place references at the end of the paper in single-spaced, Times 8-point type. Use the IEEE Documentation Style for formatting your references. Authors’ names are listed as first initial of first name, then full last name. The title of a paper or article should be enclosed in quotation marks. Titles of journals, books, and proceedings are in italics.</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00"/>
        </w:rPr>
      </w:pPr>
      <w:r w:rsidDel="00000000" w:rsidR="00000000" w:rsidRPr="00000000">
        <w:rPr>
          <w:color w:val="000000"/>
          <w:rtl w:val="0"/>
        </w:rPr>
        <w:t xml:space="preserve">For a journal paper citation:</w:t>
      </w:r>
    </w:p>
    <w:p w:rsidR="00000000" w:rsidDel="00000000" w:rsidP="00000000" w:rsidRDefault="00000000" w:rsidRPr="00000000" w14:paraId="00000044">
      <w:pPr>
        <w:widowControl w:val="0"/>
        <w:numPr>
          <w:ilvl w:val="0"/>
          <w:numId w:val="2"/>
        </w:numPr>
        <w:pBdr>
          <w:top w:space="0" w:sz="0" w:val="nil"/>
          <w:left w:space="0" w:sz="0" w:val="nil"/>
          <w:bottom w:space="0" w:sz="0" w:val="nil"/>
          <w:right w:space="0" w:sz="0" w:val="nil"/>
          <w:between w:space="0" w:sz="0" w:val="nil"/>
        </w:pBdr>
        <w:tabs>
          <w:tab w:val="left" w:leader="none" w:pos="1440"/>
        </w:tabs>
        <w:spacing w:after="60" w:before="60" w:lineRule="auto"/>
        <w:ind w:left="360" w:hanging="360"/>
        <w:jc w:val="both"/>
        <w:rPr/>
      </w:pPr>
      <w:bookmarkStart w:colFirst="0" w:colLast="0" w:name="_heading=h.gjdgxs" w:id="0"/>
      <w:bookmarkEnd w:id="0"/>
      <w:r w:rsidDel="00000000" w:rsidR="00000000" w:rsidRPr="00000000">
        <w:rPr>
          <w:color w:val="000000"/>
          <w:sz w:val="16"/>
          <w:szCs w:val="16"/>
          <w:rtl w:val="0"/>
        </w:rPr>
        <w:t xml:space="preserve">A.B.Name, “Paper title,” </w:t>
      </w:r>
      <w:r w:rsidDel="00000000" w:rsidR="00000000" w:rsidRPr="00000000">
        <w:rPr>
          <w:i w:val="1"/>
          <w:color w:val="000000"/>
          <w:sz w:val="16"/>
          <w:szCs w:val="16"/>
          <w:rtl w:val="0"/>
        </w:rPr>
        <w:t xml:space="preserve">Journal Name</w:t>
      </w:r>
      <w:r w:rsidDel="00000000" w:rsidR="00000000" w:rsidRPr="00000000">
        <w:rPr>
          <w:color w:val="000000"/>
          <w:sz w:val="16"/>
          <w:szCs w:val="16"/>
          <w:rtl w:val="0"/>
        </w:rPr>
        <w:t xml:space="preserve">, vol., no., pp., Year.</w:t>
      </w: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00"/>
        </w:rPr>
      </w:pPr>
      <w:r w:rsidDel="00000000" w:rsidR="00000000" w:rsidRPr="00000000">
        <w:rPr>
          <w:color w:val="000000"/>
          <w:rtl w:val="0"/>
        </w:rPr>
        <w:t xml:space="preserve">For a book citation:</w:t>
      </w:r>
    </w:p>
    <w:p w:rsidR="00000000" w:rsidDel="00000000" w:rsidP="00000000" w:rsidRDefault="00000000" w:rsidRPr="00000000" w14:paraId="00000047">
      <w:pPr>
        <w:widowControl w:val="0"/>
        <w:numPr>
          <w:ilvl w:val="0"/>
          <w:numId w:val="2"/>
        </w:numPr>
        <w:pBdr>
          <w:top w:space="0" w:sz="0" w:val="nil"/>
          <w:left w:space="0" w:sz="0" w:val="nil"/>
          <w:bottom w:space="0" w:sz="0" w:val="nil"/>
          <w:right w:space="0" w:sz="0" w:val="nil"/>
          <w:between w:space="0" w:sz="0" w:val="nil"/>
        </w:pBdr>
        <w:tabs>
          <w:tab w:val="left" w:leader="none" w:pos="1440"/>
        </w:tabs>
        <w:spacing w:after="60" w:before="60" w:lineRule="auto"/>
        <w:ind w:left="360" w:hanging="360"/>
        <w:jc w:val="both"/>
        <w:rPr/>
      </w:pPr>
      <w:r w:rsidDel="00000000" w:rsidR="00000000" w:rsidRPr="00000000">
        <w:rPr>
          <w:color w:val="000000"/>
          <w:sz w:val="16"/>
          <w:szCs w:val="16"/>
          <w:rtl w:val="0"/>
        </w:rPr>
        <w:t xml:space="preserve">A.B.Name, </w:t>
      </w:r>
      <w:r w:rsidDel="00000000" w:rsidR="00000000" w:rsidRPr="00000000">
        <w:rPr>
          <w:i w:val="1"/>
          <w:color w:val="000000"/>
          <w:sz w:val="16"/>
          <w:szCs w:val="16"/>
          <w:rtl w:val="0"/>
        </w:rPr>
        <w:t xml:space="preserve">Book Title</w:t>
      </w:r>
      <w:r w:rsidDel="00000000" w:rsidR="00000000" w:rsidRPr="00000000">
        <w:rPr>
          <w:color w:val="000000"/>
          <w:sz w:val="16"/>
          <w:szCs w:val="16"/>
          <w:rtl w:val="0"/>
        </w:rPr>
        <w:t xml:space="preserve">. City: Publisher, Year.</w:t>
      </w: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color w:val="000000"/>
        </w:rPr>
      </w:pPr>
      <w:r w:rsidDel="00000000" w:rsidR="00000000" w:rsidRPr="00000000">
        <w:rPr>
          <w:color w:val="000000"/>
          <w:rtl w:val="0"/>
        </w:rPr>
        <w:t xml:space="preserve">For a conference citation:</w:t>
      </w:r>
    </w:p>
    <w:p w:rsidR="00000000" w:rsidDel="00000000" w:rsidP="00000000" w:rsidRDefault="00000000" w:rsidRPr="00000000" w14:paraId="0000004A">
      <w:pPr>
        <w:widowControl w:val="0"/>
        <w:numPr>
          <w:ilvl w:val="0"/>
          <w:numId w:val="2"/>
        </w:numPr>
        <w:pBdr>
          <w:top w:space="0" w:sz="0" w:val="nil"/>
          <w:left w:space="0" w:sz="0" w:val="nil"/>
          <w:bottom w:space="0" w:sz="0" w:val="nil"/>
          <w:right w:space="0" w:sz="0" w:val="nil"/>
          <w:between w:space="0" w:sz="0" w:val="nil"/>
        </w:pBdr>
        <w:tabs>
          <w:tab w:val="left" w:leader="none" w:pos="1440"/>
        </w:tabs>
        <w:spacing w:after="60" w:before="60" w:lineRule="auto"/>
        <w:ind w:left="360" w:hanging="360"/>
        <w:jc w:val="both"/>
        <w:rPr/>
      </w:pPr>
      <w:r w:rsidDel="00000000" w:rsidR="00000000" w:rsidRPr="00000000">
        <w:rPr>
          <w:color w:val="000000"/>
          <w:sz w:val="16"/>
          <w:szCs w:val="16"/>
          <w:rtl w:val="0"/>
        </w:rPr>
        <w:t xml:space="preserve">D.E.Name, “Title,” In </w:t>
      </w:r>
      <w:r w:rsidDel="00000000" w:rsidR="00000000" w:rsidRPr="00000000">
        <w:rPr>
          <w:i w:val="1"/>
          <w:color w:val="000000"/>
          <w:sz w:val="16"/>
          <w:szCs w:val="16"/>
          <w:rtl w:val="0"/>
        </w:rPr>
        <w:t xml:space="preserve">Proceedings of the F Conference</w:t>
      </w:r>
      <w:r w:rsidDel="00000000" w:rsidR="00000000" w:rsidRPr="00000000">
        <w:rPr>
          <w:color w:val="000000"/>
          <w:sz w:val="16"/>
          <w:szCs w:val="16"/>
          <w:rtl w:val="0"/>
        </w:rPr>
        <w:t xml:space="preserve">, Year, pages.</w:t>
      </w:r>
    </w:p>
    <w:p w:rsidR="00000000" w:rsidDel="00000000" w:rsidP="00000000" w:rsidRDefault="00000000" w:rsidRPr="00000000" w14:paraId="0000004B">
      <w:pPr>
        <w:keepNext w:val="1"/>
        <w:tabs>
          <w:tab w:val="left" w:leader="none" w:pos="113"/>
        </w:tabs>
        <w:spacing w:after="20" w:before="120" w:lineRule="auto"/>
        <w:jc w:val="center"/>
        <w:rPr>
          <w:b w:val="1"/>
          <w:color w:val="0000ff"/>
          <w:sz w:val="18"/>
          <w:szCs w:val="18"/>
        </w:rPr>
      </w:pPr>
      <w:r w:rsidDel="00000000" w:rsidR="00000000" w:rsidRPr="00000000">
        <w:rPr>
          <w:rtl w:val="0"/>
        </w:rPr>
      </w:r>
    </w:p>
    <w:p w:rsidR="00000000" w:rsidDel="00000000" w:rsidP="00000000" w:rsidRDefault="00000000" w:rsidRPr="00000000" w14:paraId="0000004C">
      <w:pPr>
        <w:keepNext w:val="1"/>
        <w:tabs>
          <w:tab w:val="left" w:leader="none" w:pos="113"/>
        </w:tabs>
        <w:spacing w:after="20" w:before="120" w:lineRule="auto"/>
        <w:jc w:val="center"/>
        <w:rPr>
          <w:b w:val="1"/>
          <w:color w:val="0000ff"/>
          <w:sz w:val="18"/>
          <w:szCs w:val="18"/>
        </w:rPr>
      </w:pPr>
      <w:r w:rsidDel="00000000" w:rsidR="00000000" w:rsidRPr="00000000">
        <w:rPr>
          <w:rtl w:val="0"/>
        </w:rPr>
      </w:r>
    </w:p>
    <w:p w:rsidR="00000000" w:rsidDel="00000000" w:rsidP="00000000" w:rsidRDefault="00000000" w:rsidRPr="00000000" w14:paraId="0000004D">
      <w:pPr>
        <w:jc w:val="both"/>
        <w:rPr>
          <w:b w:val="1"/>
          <w:color w:val="0000ff"/>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tabs>
          <w:tab w:val="left" w:leader="none" w:pos="1440"/>
        </w:tabs>
        <w:spacing w:after="60" w:before="60" w:lineRule="auto"/>
        <w:jc w:val="both"/>
        <w:rPr>
          <w:b w:val="1"/>
          <w:sz w:val="16"/>
          <w:szCs w:val="16"/>
        </w:rPr>
      </w:pPr>
      <w:r w:rsidDel="00000000" w:rsidR="00000000" w:rsidRPr="00000000">
        <w:rPr>
          <w:rtl w:val="0"/>
        </w:rPr>
      </w:r>
    </w:p>
    <w:sectPr>
      <w:type w:val="continuous"/>
      <w:pgSz w:h="15840" w:w="12240" w:orient="portrait"/>
      <w:pgMar w:bottom="1080" w:top="1080" w:left="1080" w:right="1080" w:header="431" w:footer="431"/>
      <w:cols w:equalWidth="0" w:num="2">
        <w:col w:space="288" w:w="4896"/>
        <w:col w:space="0" w:w="489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jc w:val="right"/>
      <w:rPr/>
    </w:pPr>
    <w:r w:rsidDel="00000000" w:rsidR="00000000" w:rsidRPr="00000000">
      <w:rPr>
        <w:rtl w:val="0"/>
      </w:rPr>
    </w:r>
  </w:p>
  <w:p w:rsidR="00000000" w:rsidDel="00000000" w:rsidP="00000000" w:rsidRDefault="00000000" w:rsidRPr="00000000" w14:paraId="00000050">
    <w:pPr>
      <w:ind w:right="36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13"/>
      </w:tabs>
      <w:spacing w:after="180" w:before="240" w:lineRule="auto"/>
      <w:ind w:left="0" w:firstLine="0"/>
      <w:jc w:val="center"/>
    </w:pPr>
    <w:rPr>
      <w:b w:val="1"/>
      <w:smallCaps w:val="1"/>
      <w:color w:val="000000"/>
    </w:rPr>
  </w:style>
  <w:style w:type="paragraph" w:styleId="Heading2">
    <w:name w:val="heading 2"/>
    <w:basedOn w:val="Normal"/>
    <w:next w:val="Normal"/>
    <w:pPr>
      <w:keepNext w:val="1"/>
      <w:spacing w:after="120" w:before="180" w:lineRule="auto"/>
      <w:ind w:left="181"/>
    </w:pPr>
    <w:rPr>
      <w:i w:val="1"/>
      <w:color w:val="000000"/>
    </w:rPr>
  </w:style>
  <w:style w:type="paragraph" w:styleId="Heading3">
    <w:name w:val="heading 3"/>
    <w:basedOn w:val="Normal"/>
    <w:next w:val="Normal"/>
    <w:pPr>
      <w:keepNext w:val="1"/>
      <w:ind w:left="288" w:hanging="360"/>
    </w:pPr>
    <w:rPr>
      <w:i w:val="1"/>
    </w:rPr>
  </w:style>
  <w:style w:type="paragraph" w:styleId="Heading4">
    <w:name w:val="heading 4"/>
    <w:basedOn w:val="Normal"/>
    <w:next w:val="Normal"/>
    <w:pPr>
      <w:keepNext w:val="1"/>
      <w:spacing w:after="60" w:before="240" w:lineRule="auto"/>
      <w:ind w:left="2880" w:hanging="360"/>
    </w:pPr>
    <w:rPr>
      <w:i w:val="1"/>
      <w:sz w:val="18"/>
      <w:szCs w:val="18"/>
    </w:rPr>
  </w:style>
  <w:style w:type="paragraph" w:styleId="Heading5">
    <w:name w:val="heading 5"/>
    <w:basedOn w:val="Normal"/>
    <w:next w:val="Normal"/>
    <w:pPr>
      <w:spacing w:after="60" w:before="240" w:lineRule="auto"/>
      <w:ind w:left="3600" w:hanging="360"/>
    </w:pPr>
    <w:rPr>
      <w:sz w:val="18"/>
      <w:szCs w:val="18"/>
    </w:rPr>
  </w:style>
  <w:style w:type="paragraph" w:styleId="Heading6">
    <w:name w:val="heading 6"/>
    <w:basedOn w:val="Normal"/>
    <w:next w:val="Normal"/>
    <w:pPr>
      <w:spacing w:after="60" w:before="240" w:lineRule="auto"/>
      <w:ind w:left="4320" w:hanging="360"/>
    </w:pPr>
    <w:rPr>
      <w:i w:val="1"/>
      <w:sz w:val="16"/>
      <w:szCs w:val="16"/>
    </w:rPr>
  </w:style>
  <w:style w:type="paragraph" w:styleId="Title">
    <w:name w:val="Title"/>
    <w:basedOn w:val="Normal"/>
    <w:next w:val="Normal"/>
    <w:pPr>
      <w:jc w:val="center"/>
    </w:pPr>
    <w:rPr>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13"/>
      </w:tabs>
      <w:spacing w:after="180" w:before="240" w:lineRule="auto"/>
      <w:ind w:left="0" w:firstLine="0"/>
      <w:jc w:val="center"/>
    </w:pPr>
    <w:rPr>
      <w:b w:val="1"/>
      <w:smallCaps w:val="1"/>
      <w:color w:val="000000"/>
    </w:rPr>
  </w:style>
  <w:style w:type="paragraph" w:styleId="Heading2">
    <w:name w:val="heading 2"/>
    <w:basedOn w:val="Normal"/>
    <w:next w:val="Normal"/>
    <w:pPr>
      <w:keepNext w:val="1"/>
      <w:spacing w:after="120" w:before="180" w:lineRule="auto"/>
      <w:ind w:left="181"/>
    </w:pPr>
    <w:rPr>
      <w:i w:val="1"/>
      <w:color w:val="000000"/>
    </w:rPr>
  </w:style>
  <w:style w:type="paragraph" w:styleId="Heading3">
    <w:name w:val="heading 3"/>
    <w:basedOn w:val="Normal"/>
    <w:next w:val="Normal"/>
    <w:pPr>
      <w:keepNext w:val="1"/>
      <w:ind w:left="288" w:hanging="360"/>
    </w:pPr>
    <w:rPr>
      <w:i w:val="1"/>
    </w:rPr>
  </w:style>
  <w:style w:type="paragraph" w:styleId="Heading4">
    <w:name w:val="heading 4"/>
    <w:basedOn w:val="Normal"/>
    <w:next w:val="Normal"/>
    <w:pPr>
      <w:keepNext w:val="1"/>
      <w:spacing w:after="60" w:before="240" w:lineRule="auto"/>
      <w:ind w:left="2880" w:hanging="360"/>
    </w:pPr>
    <w:rPr>
      <w:i w:val="1"/>
      <w:sz w:val="18"/>
      <w:szCs w:val="18"/>
    </w:rPr>
  </w:style>
  <w:style w:type="paragraph" w:styleId="Heading5">
    <w:name w:val="heading 5"/>
    <w:basedOn w:val="Normal"/>
    <w:next w:val="Normal"/>
    <w:pPr>
      <w:spacing w:after="60" w:before="240" w:lineRule="auto"/>
      <w:ind w:left="3600" w:hanging="360"/>
    </w:pPr>
    <w:rPr>
      <w:sz w:val="18"/>
      <w:szCs w:val="18"/>
    </w:rPr>
  </w:style>
  <w:style w:type="paragraph" w:styleId="Heading6">
    <w:name w:val="heading 6"/>
    <w:basedOn w:val="Normal"/>
    <w:next w:val="Normal"/>
    <w:pPr>
      <w:spacing w:after="60" w:before="240" w:lineRule="auto"/>
      <w:ind w:left="4320" w:hanging="360"/>
    </w:pPr>
    <w:rPr>
      <w:i w:val="1"/>
      <w:sz w:val="16"/>
      <w:szCs w:val="16"/>
    </w:rPr>
  </w:style>
  <w:style w:type="paragraph" w:styleId="Title">
    <w:name w:val="Title"/>
    <w:basedOn w:val="Normal"/>
    <w:next w:val="Normal"/>
    <w:pPr>
      <w:jc w:val="center"/>
    </w:pPr>
    <w:rPr>
      <w:sz w:val="32"/>
      <w:szCs w:val="32"/>
    </w:rPr>
  </w:style>
  <w:style w:type="paragraph" w:styleId="Normal" w:default="1">
    <w:name w:val="Normal"/>
    <w:qFormat w:val="1"/>
    <w:pPr>
      <w:autoSpaceDE w:val="0"/>
      <w:autoSpaceDN w:val="0"/>
    </w:pPr>
    <w:rPr>
      <w:lang w:eastAsia="it-IT"/>
    </w:rPr>
  </w:style>
  <w:style w:type="paragraph" w:styleId="Heading1">
    <w:name w:val="heading 1"/>
    <w:basedOn w:val="Normal"/>
    <w:next w:val="Normal"/>
    <w:uiPriority w:val="9"/>
    <w:qFormat w:val="1"/>
    <w:rsid w:val="00215706"/>
    <w:pPr>
      <w:keepNext w:val="1"/>
      <w:numPr>
        <w:numId w:val="3"/>
      </w:numPr>
      <w:tabs>
        <w:tab w:val="left" w:pos="113"/>
      </w:tabs>
      <w:spacing w:after="180" w:before="240"/>
      <w:ind w:left="0" w:firstLine="0"/>
      <w:jc w:val="center"/>
      <w:outlineLvl w:val="0"/>
    </w:pPr>
    <w:rPr>
      <w:b w:val="1"/>
      <w:bCs w:val="1"/>
      <w:smallCaps w:val="1"/>
      <w:color w:val="000000"/>
      <w:kern w:val="28"/>
    </w:rPr>
  </w:style>
  <w:style w:type="paragraph" w:styleId="Heading2">
    <w:name w:val="heading 2"/>
    <w:aliases w:val="ISNM_Heading_2"/>
    <w:basedOn w:val="Normal"/>
    <w:next w:val="Normal"/>
    <w:uiPriority w:val="9"/>
    <w:semiHidden w:val="1"/>
    <w:unhideWhenUsed w:val="1"/>
    <w:qFormat w:val="1"/>
    <w:rsid w:val="00215706"/>
    <w:pPr>
      <w:keepNext w:val="1"/>
      <w:spacing w:after="120" w:before="180"/>
      <w:ind w:left="181"/>
      <w:outlineLvl w:val="1"/>
    </w:pPr>
    <w:rPr>
      <w:i w:val="1"/>
      <w:iCs w:val="1"/>
      <w:snapToGrid w:val="0"/>
      <w:color w:val="000000"/>
    </w:rPr>
  </w:style>
  <w:style w:type="paragraph" w:styleId="Heading3">
    <w:name w:val="heading 3"/>
    <w:basedOn w:val="Normal"/>
    <w:next w:val="Normal"/>
    <w:uiPriority w:val="9"/>
    <w:semiHidden w:val="1"/>
    <w:unhideWhenUsed w:val="1"/>
    <w:qFormat w:val="1"/>
    <w:pPr>
      <w:keepNext w:val="1"/>
      <w:numPr>
        <w:ilvl w:val="2"/>
        <w:numId w:val="1"/>
      </w:numPr>
      <w:ind w:left="288"/>
      <w:outlineLvl w:val="2"/>
    </w:pPr>
    <w:rPr>
      <w:i w:val="1"/>
      <w:iCs w:val="1"/>
    </w:rPr>
  </w:style>
  <w:style w:type="paragraph" w:styleId="Heading4">
    <w:name w:val="heading 4"/>
    <w:basedOn w:val="Normal"/>
    <w:next w:val="Normal"/>
    <w:uiPriority w:val="9"/>
    <w:semiHidden w:val="1"/>
    <w:unhideWhenUsed w:val="1"/>
    <w:qFormat w:val="1"/>
    <w:pPr>
      <w:keepNext w:val="1"/>
      <w:numPr>
        <w:ilvl w:val="3"/>
        <w:numId w:val="1"/>
      </w:numPr>
      <w:spacing w:after="60" w:before="240"/>
      <w:outlineLvl w:val="3"/>
    </w:pPr>
    <w:rPr>
      <w:i w:val="1"/>
      <w:iCs w:val="1"/>
      <w:sz w:val="18"/>
      <w:szCs w:val="1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sz w:val="18"/>
      <w:szCs w:val="18"/>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i w:val="1"/>
      <w:iCs w:val="1"/>
      <w:sz w:val="16"/>
      <w:szCs w:val="16"/>
    </w:rPr>
  </w:style>
  <w:style w:type="paragraph" w:styleId="Heading7">
    <w:name w:val="heading 7"/>
    <w:basedOn w:val="Normal"/>
    <w:next w:val="Normal"/>
    <w:qFormat w:val="1"/>
    <w:pPr>
      <w:numPr>
        <w:ilvl w:val="6"/>
        <w:numId w:val="1"/>
      </w:numPr>
      <w:spacing w:after="60" w:before="240"/>
      <w:outlineLvl w:val="6"/>
    </w:pPr>
    <w:rPr>
      <w:sz w:val="16"/>
      <w:szCs w:val="16"/>
    </w:rPr>
  </w:style>
  <w:style w:type="paragraph" w:styleId="Heading8">
    <w:name w:val="heading 8"/>
    <w:basedOn w:val="Normal"/>
    <w:next w:val="Normal"/>
    <w:qFormat w:val="1"/>
    <w:pPr>
      <w:numPr>
        <w:ilvl w:val="7"/>
        <w:numId w:val="1"/>
      </w:numPr>
      <w:spacing w:after="60" w:before="240"/>
      <w:outlineLvl w:val="7"/>
    </w:pPr>
    <w:rPr>
      <w:i w:val="1"/>
      <w:iCs w:val="1"/>
      <w:sz w:val="16"/>
      <w:szCs w:val="16"/>
    </w:rPr>
  </w:style>
  <w:style w:type="paragraph" w:styleId="Heading9">
    <w:name w:val="heading 9"/>
    <w:basedOn w:val="Normal"/>
    <w:next w:val="Normal"/>
    <w:qFormat w:val="1"/>
    <w:pPr>
      <w:numPr>
        <w:ilvl w:val="8"/>
        <w:numId w:val="1"/>
      </w:numPr>
      <w:spacing w:after="60" w:before="240"/>
      <w:outlineLvl w:val="8"/>
    </w:pPr>
    <w:rPr>
      <w:sz w:val="16"/>
      <w:szCs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215706"/>
    <w:pPr>
      <w:framePr w:lines="0" w:w="9360" w:vSpace="187" w:hSpace="187" w:wrap="notBeside" w:hAnchor="page" w:vAnchor="text" w:xAlign="center" w:y="1"/>
      <w:jc w:val="center"/>
    </w:pPr>
    <w:rPr>
      <w:kern w:val="28"/>
      <w:sz w:val="32"/>
      <w:szCs w:val="48"/>
    </w:rPr>
  </w:style>
  <w:style w:type="paragraph" w:styleId="Abstract" w:customStyle="1">
    <w:name w:val="Abstract"/>
    <w:basedOn w:val="Normal"/>
    <w:next w:val="Normal"/>
    <w:pPr>
      <w:spacing w:before="20"/>
      <w:ind w:firstLine="202"/>
      <w:jc w:val="both"/>
    </w:pPr>
    <w:rPr>
      <w:b w:val="1"/>
      <w:bCs w:val="1"/>
      <w:sz w:val="18"/>
      <w:szCs w:val="18"/>
    </w:rPr>
  </w:style>
  <w:style w:type="paragraph" w:styleId="Authors" w:customStyle="1">
    <w:name w:val="Authors"/>
    <w:basedOn w:val="Normal"/>
    <w:next w:val="Normal"/>
    <w:link w:val="AuthorsChar"/>
    <w:pPr>
      <w:framePr w:lines="0" w:w="9072" w:vSpace="187" w:hSpace="187" w:wrap="notBeside" w:hAnchor="page" w:vAnchor="text" w:xAlign="center" w:y="1"/>
      <w:spacing w:after="320"/>
      <w:jc w:val="center"/>
    </w:pPr>
    <w:rPr>
      <w:sz w:val="22"/>
      <w:szCs w:val="22"/>
    </w:rPr>
  </w:style>
  <w:style w:type="character" w:styleId="MemberType" w:customStyle="1">
    <w:name w:val="MemberType"/>
    <w:rPr>
      <w:rFonts w:ascii="Times New Roman" w:cs="Times New Roman" w:hAnsi="Times New Roman"/>
      <w:i w:val="1"/>
      <w:iCs w:val="1"/>
      <w:sz w:val="22"/>
      <w:szCs w:val="22"/>
    </w:rPr>
  </w:style>
  <w:style w:type="paragraph" w:styleId="FootnoteText">
    <w:name w:val="footnote text"/>
    <w:basedOn w:val="Normal"/>
    <w:semiHidden w:val="1"/>
    <w:pPr>
      <w:ind w:firstLine="202"/>
      <w:jc w:val="both"/>
    </w:pPr>
    <w:rPr>
      <w:sz w:val="16"/>
      <w:szCs w:val="16"/>
    </w:rPr>
  </w:style>
  <w:style w:type="paragraph" w:styleId="ReferencesISNM" w:customStyle="1">
    <w:name w:val="References [ISNM]"/>
    <w:basedOn w:val="TextISNM"/>
    <w:rsid w:val="0069765A"/>
    <w:pPr>
      <w:tabs>
        <w:tab w:val="num" w:pos="720"/>
      </w:tabs>
      <w:spacing w:after="20" w:before="20"/>
      <w:ind w:left="720" w:hanging="720"/>
    </w:pPr>
    <w:rPr>
      <w:sz w:val="16"/>
      <w:szCs w:val="16"/>
    </w:rPr>
  </w:style>
  <w:style w:type="paragraph" w:styleId="IndexTerms" w:customStyle="1">
    <w:name w:val="IndexTerms"/>
    <w:basedOn w:val="Normal"/>
    <w:next w:val="Normal"/>
    <w:pPr>
      <w:ind w:firstLine="202"/>
      <w:jc w:val="both"/>
    </w:pPr>
    <w:rPr>
      <w:b w:val="1"/>
      <w:bCs w:val="1"/>
      <w:sz w:val="18"/>
      <w:szCs w:val="18"/>
    </w:rPr>
  </w:style>
  <w:style w:type="character" w:styleId="FootnoteReference">
    <w:name w:val="footnote reference"/>
    <w:semiHidden w:val="1"/>
    <w:rPr>
      <w:vertAlign w:val="superscript"/>
    </w:rPr>
  </w:style>
  <w:style w:type="paragraph" w:styleId="Footer">
    <w:name w:val="footer"/>
    <w:basedOn w:val="Normal"/>
    <w:pPr>
      <w:tabs>
        <w:tab w:val="center" w:pos="4320"/>
        <w:tab w:val="right" w:pos="8640"/>
      </w:tabs>
    </w:pPr>
  </w:style>
  <w:style w:type="paragraph" w:styleId="Text" w:customStyle="1">
    <w:name w:val="Text"/>
    <w:basedOn w:val="Normal"/>
    <w:link w:val="TextChar"/>
    <w:autoRedefine w:val="1"/>
    <w:rsid w:val="00215706"/>
    <w:pPr>
      <w:widowControl w:val="0"/>
      <w:spacing w:line="252" w:lineRule="auto"/>
      <w:jc w:val="both"/>
    </w:pPr>
    <w:rPr>
      <w:color w:val="000000"/>
    </w:rPr>
  </w:style>
  <w:style w:type="paragraph" w:styleId="FigureCaption" w:customStyle="1">
    <w:name w:val="Figure Caption"/>
    <w:basedOn w:val="Normal"/>
    <w:link w:val="FigureCaptionChar"/>
    <w:rsid w:val="00D00BA6"/>
    <w:pPr>
      <w:jc w:val="center"/>
    </w:pPr>
    <w:rPr>
      <w:sz w:val="16"/>
      <w:szCs w:val="16"/>
    </w:rPr>
  </w:style>
  <w:style w:type="paragraph" w:styleId="TableTitle" w:customStyle="1">
    <w:name w:val="Table Title"/>
    <w:basedOn w:val="Normal"/>
    <w:pPr>
      <w:jc w:val="center"/>
    </w:pPr>
    <w:rPr>
      <w:smallCaps w:val="1"/>
      <w:sz w:val="16"/>
      <w:szCs w:val="16"/>
    </w:rPr>
  </w:style>
  <w:style w:type="paragraph" w:styleId="ReferenceHead" w:customStyle="1">
    <w:name w:val="Reference Head"/>
    <w:basedOn w:val="Heading1"/>
    <w:pPr>
      <w:numPr>
        <w:numId w:val="0"/>
      </w:numPr>
    </w:pPr>
  </w:style>
  <w:style w:type="paragraph" w:styleId="Header">
    <w:name w:val="header"/>
    <w:basedOn w:val="Normal"/>
    <w:pPr>
      <w:tabs>
        <w:tab w:val="center" w:pos="4320"/>
        <w:tab w:val="right" w:pos="8640"/>
      </w:tabs>
    </w:pPr>
  </w:style>
  <w:style w:type="paragraph" w:styleId="Equation" w:customStyle="1">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paragraph" w:styleId="BodyTextIndent">
    <w:name w:val="Body Text Indent"/>
    <w:basedOn w:val="Normal"/>
    <w:pPr>
      <w:ind w:firstLine="270"/>
      <w:jc w:val="both"/>
    </w:pPr>
  </w:style>
  <w:style w:type="paragraph" w:styleId="figuretablecaption" w:customStyle="1">
    <w:name w:val="figure/table caption"/>
    <w:basedOn w:val="Normal"/>
    <w:pPr>
      <w:autoSpaceDE w:val="1"/>
      <w:autoSpaceDN w:val="1"/>
      <w:ind w:firstLine="238"/>
      <w:jc w:val="both"/>
    </w:pPr>
    <w:rPr>
      <w:rFonts w:ascii="Helvetica" w:cs="Helvetica" w:hAnsi="Helvetica"/>
      <w:lang w:val="en-GB"/>
    </w:rPr>
  </w:style>
  <w:style w:type="paragraph" w:styleId="BodyText">
    <w:name w:val="Body Text"/>
    <w:basedOn w:val="Normal"/>
    <w:pPr>
      <w:autoSpaceDE w:val="1"/>
      <w:autoSpaceDN w:val="1"/>
      <w:jc w:val="both"/>
    </w:pPr>
    <w:rPr>
      <w:snapToGrid w:val="0"/>
      <w:sz w:val="16"/>
      <w:szCs w:val="16"/>
      <w:lang w:eastAsia="es-ES" w:val="es-MX"/>
    </w:rPr>
  </w:style>
  <w:style w:type="character" w:styleId="PageNumber">
    <w:name w:val="page number"/>
    <w:basedOn w:val="DefaultParagraphFont"/>
  </w:style>
  <w:style w:type="paragraph" w:styleId="BodyTextIndent3">
    <w:name w:val="Body Text Indent 3"/>
    <w:basedOn w:val="Normal"/>
    <w:pPr>
      <w:tabs>
        <w:tab w:val="left" w:pos="221"/>
      </w:tabs>
      <w:autoSpaceDE w:val="1"/>
      <w:autoSpaceDN w:val="1"/>
      <w:spacing w:line="221" w:lineRule="exact"/>
      <w:ind w:firstLine="221"/>
    </w:pPr>
    <w:rPr>
      <w:snapToGrid w:val="0"/>
      <w:sz w:val="16"/>
      <w:szCs w:val="16"/>
      <w:lang w:eastAsia="es-ES" w:val="es-MX"/>
    </w:rPr>
  </w:style>
  <w:style w:type="character" w:styleId="FollowedHyperlink">
    <w:name w:val="FollowedHyperlink"/>
    <w:rPr>
      <w:color w:val="800080"/>
      <w:u w:val="single"/>
    </w:rPr>
  </w:style>
  <w:style w:type="paragraph" w:styleId="BodyTextIndent2">
    <w:name w:val="Body Text Indent 2"/>
    <w:basedOn w:val="Normal"/>
    <w:pPr>
      <w:tabs>
        <w:tab w:val="left" w:pos="221"/>
      </w:tabs>
      <w:spacing w:line="221" w:lineRule="exact"/>
      <w:ind w:firstLine="221"/>
      <w:jc w:val="both"/>
    </w:pPr>
  </w:style>
  <w:style w:type="paragraph" w:styleId="ISNMAuthors" w:customStyle="1">
    <w:name w:val="ISNM_Authors"/>
    <w:basedOn w:val="Authors"/>
    <w:link w:val="ISNMAuthorsChar"/>
    <w:rsid w:val="009F34DB"/>
    <w:pPr>
      <w:framePr w:lines="0" w:wrap="notBeside"/>
      <w:spacing w:after="60"/>
    </w:pPr>
    <w:rPr>
      <w:color w:val="000000"/>
      <w:sz w:val="24"/>
    </w:rPr>
  </w:style>
  <w:style w:type="character" w:styleId="AuthorsChar" w:customStyle="1">
    <w:name w:val="Authors Char"/>
    <w:link w:val="Authors"/>
    <w:rsid w:val="00215706"/>
    <w:rPr>
      <w:rFonts w:eastAsia="Batang"/>
      <w:sz w:val="22"/>
      <w:szCs w:val="22"/>
      <w:lang w:bidi="ar-SA" w:eastAsia="it-IT" w:val="en-US"/>
    </w:rPr>
  </w:style>
  <w:style w:type="character" w:styleId="ISNMAuthorsChar" w:customStyle="1">
    <w:name w:val="ISNM_Authors Char"/>
    <w:link w:val="ISNMAuthors"/>
    <w:rsid w:val="009F34DB"/>
    <w:rPr>
      <w:rFonts w:eastAsia="Batang"/>
      <w:color w:val="000000"/>
      <w:sz w:val="24"/>
      <w:szCs w:val="22"/>
      <w:lang w:bidi="ar-SA" w:eastAsia="it-IT" w:val="en-US"/>
    </w:rPr>
  </w:style>
  <w:style w:type="character" w:styleId="FigureCaptionChar" w:customStyle="1">
    <w:name w:val="Figure Caption Char"/>
    <w:link w:val="FigureCaption"/>
    <w:rsid w:val="00D00BA6"/>
    <w:rPr>
      <w:rFonts w:eastAsia="Batang"/>
      <w:sz w:val="16"/>
      <w:szCs w:val="16"/>
      <w:lang w:bidi="ar-SA" w:eastAsia="it-IT" w:val="en-US"/>
    </w:rPr>
  </w:style>
  <w:style w:type="character" w:styleId="TextChar" w:customStyle="1">
    <w:name w:val="Text Char"/>
    <w:link w:val="Text"/>
    <w:rsid w:val="00D31987"/>
    <w:rPr>
      <w:rFonts w:eastAsia="Batang"/>
      <w:color w:val="000000"/>
      <w:lang w:bidi="ar-SA" w:eastAsia="it-IT" w:val="en-US"/>
    </w:rPr>
  </w:style>
  <w:style w:type="paragraph" w:styleId="FigureCaptionISNM" w:customStyle="1">
    <w:name w:val="Figure Caption [ISNM]"/>
    <w:basedOn w:val="TextISNM"/>
    <w:next w:val="TextISNM"/>
    <w:autoRedefine w:val="1"/>
    <w:rsid w:val="00367C16"/>
    <w:pPr>
      <w:jc w:val="center"/>
    </w:pPr>
    <w:rPr>
      <w:b w:val="1"/>
      <w:i w:val="1"/>
      <w:sz w:val="16"/>
    </w:rPr>
  </w:style>
  <w:style w:type="paragraph" w:styleId="ISNMTitle" w:customStyle="1">
    <w:name w:val="ISNM_Title"/>
    <w:basedOn w:val="Text"/>
    <w:rsid w:val="0025586F"/>
    <w:pPr>
      <w:framePr w:lines="0" w:w="9360" w:wrap="auto" w:hAnchor="text"/>
    </w:pPr>
  </w:style>
  <w:style w:type="paragraph" w:styleId="HeadingIISNM" w:customStyle="1">
    <w:name w:val="Heading I [ISNM]"/>
    <w:basedOn w:val="Heading1"/>
    <w:next w:val="Text"/>
    <w:rsid w:val="00103B26"/>
    <w:pPr>
      <w:numPr>
        <w:numId w:val="0"/>
      </w:numPr>
      <w:spacing w:after="20" w:before="120"/>
    </w:pPr>
    <w:rPr>
      <w:caps w:val="1"/>
      <w:smallCaps w:val="0"/>
      <w:sz w:val="18"/>
    </w:rPr>
  </w:style>
  <w:style w:type="paragraph" w:styleId="TextISNM" w:customStyle="1">
    <w:name w:val="Text [ISNM]"/>
    <w:basedOn w:val="Text"/>
    <w:link w:val="TextISNMChar"/>
    <w:rsid w:val="0069765A"/>
    <w:pPr>
      <w:tabs>
        <w:tab w:val="left" w:pos="1440"/>
      </w:tabs>
      <w:spacing w:after="60" w:before="60" w:line="240" w:lineRule="auto"/>
    </w:pPr>
  </w:style>
  <w:style w:type="paragraph" w:styleId="WarningISNM" w:customStyle="1">
    <w:name w:val="Warning [ISNM]"/>
    <w:basedOn w:val="TextISNM"/>
    <w:next w:val="TextISNM"/>
    <w:link w:val="WarningISNMCharChar"/>
    <w:rsid w:val="00F75163"/>
    <w:rPr>
      <w:b w:val="1"/>
      <w:color w:val="ff0000"/>
      <w:sz w:val="18"/>
    </w:rPr>
  </w:style>
  <w:style w:type="paragraph" w:styleId="AuthorAffiliationISNM" w:customStyle="1">
    <w:name w:val="Author Affiliation [ISNM]"/>
    <w:basedOn w:val="TextISNM"/>
    <w:rsid w:val="00036E36"/>
    <w:pPr>
      <w:spacing w:after="0" w:before="0"/>
      <w:jc w:val="center"/>
    </w:pPr>
  </w:style>
  <w:style w:type="paragraph" w:styleId="AuthorsISNM" w:customStyle="1">
    <w:name w:val="Authors [ISNM]"/>
    <w:basedOn w:val="TextISNM"/>
    <w:rsid w:val="00036E36"/>
    <w:pPr>
      <w:spacing w:after="20" w:before="0"/>
      <w:jc w:val="center"/>
    </w:pPr>
    <w:rPr>
      <w:sz w:val="24"/>
    </w:rPr>
  </w:style>
  <w:style w:type="paragraph" w:styleId="TableCaption-ISNM" w:customStyle="1">
    <w:name w:val="Table Caption-&gt;ISNM"/>
    <w:basedOn w:val="FigureCaptionISNM"/>
    <w:next w:val="TextISNM"/>
    <w:rsid w:val="003635D1"/>
    <w:pPr>
      <w:jc w:val="left"/>
    </w:pPr>
  </w:style>
  <w:style w:type="paragraph" w:styleId="HeadingIIISNM" w:customStyle="1">
    <w:name w:val="Heading II [ISNM]"/>
    <w:basedOn w:val="HeadingIISNM"/>
    <w:rsid w:val="005D2D53"/>
    <w:pPr>
      <w:jc w:val="left"/>
    </w:pPr>
    <w:rPr>
      <w:b w:val="0"/>
      <w:i w:val="1"/>
    </w:rPr>
  </w:style>
  <w:style w:type="paragraph" w:styleId="TitleISNM" w:customStyle="1">
    <w:name w:val="Title [ISNM]"/>
    <w:basedOn w:val="TextISNM"/>
    <w:rsid w:val="009903B9"/>
    <w:pPr>
      <w:spacing w:after="120" w:before="0"/>
      <w:jc w:val="center"/>
    </w:pPr>
    <w:rPr>
      <w:snapToGrid w:val="0"/>
      <w:sz w:val="32"/>
      <w:lang w:eastAsia="es-ES"/>
    </w:rPr>
  </w:style>
  <w:style w:type="table" w:styleId="TableGrid">
    <w:name w:val="Table Grid"/>
    <w:basedOn w:val="TableNormal"/>
    <w:rsid w:val="00AF30BA"/>
    <w:pPr>
      <w:autoSpaceDE w:val="0"/>
      <w:autoSpaceDN w:val="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ISNMChar" w:customStyle="1">
    <w:name w:val="Text [ISNM] Char"/>
    <w:basedOn w:val="TextChar"/>
    <w:link w:val="TextISNM"/>
    <w:rsid w:val="0069765A"/>
    <w:rPr>
      <w:rFonts w:eastAsia="Batang"/>
      <w:color w:val="000000"/>
      <w:lang w:bidi="ar-SA" w:eastAsia="it-IT" w:val="en-US"/>
    </w:rPr>
  </w:style>
  <w:style w:type="character" w:styleId="WarningISNMCharChar" w:customStyle="1">
    <w:name w:val="Warning [ISNM] Char Char"/>
    <w:link w:val="WarningISNM"/>
    <w:rsid w:val="00F75163"/>
    <w:rPr>
      <w:rFonts w:eastAsia="Batang"/>
      <w:b w:val="1"/>
      <w:color w:val="ff0000"/>
      <w:sz w:val="18"/>
      <w:lang w:bidi="ar-SA" w:eastAsia="it-IT" w:val="en-US"/>
    </w:rPr>
  </w:style>
  <w:style w:type="paragraph" w:styleId="HeaderISNM" w:customStyle="1">
    <w:name w:val="Header [ISNM]"/>
    <w:basedOn w:val="TextISNM"/>
    <w:rsid w:val="008A0E1F"/>
    <w:pPr>
      <w:jc w:val="center"/>
    </w:pPr>
    <w:rPr>
      <w:color w:val="ffffff"/>
    </w:rPr>
  </w:style>
  <w:style w:type="paragraph" w:styleId="EquationISNM" w:customStyle="1">
    <w:name w:val="Equation [ISNM]"/>
    <w:basedOn w:val="TextISNM"/>
    <w:next w:val="TextISNM"/>
    <w:rsid w:val="00BD5323"/>
    <w:pPr>
      <w:ind w:left="360"/>
    </w:pPr>
    <w:rPr>
      <w:snapToGrid w:val="0"/>
      <w:lang w:eastAsia="es-E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0C49F1"/>
    <w:rPr>
      <w:color w:val="605e5c"/>
      <w:shd w:color="auto" w:fill="e1dfdd" w:val="clear"/>
    </w:r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rPr>
      <w:lang w:eastAsia="it-IT"/>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basedOn w:val="Normal"/>
    <w:uiPriority w:val="34"/>
    <w:qFormat w:val="1"/>
    <w:rsid w:val="00481F02"/>
    <w:pPr>
      <w:ind w:left="720"/>
      <w:contextualSpacing w:val="1"/>
    </w:p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isam2025.hemi-makers.org" TargetMode="External"/><Relationship Id="rId13" Type="http://schemas.openxmlformats.org/officeDocument/2006/relationships/hyperlink" Target="https://forms.gle/7EA8ACn7GdF2RAav9"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sam2025.hemi-maker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2eTcnpMRXN2K+o1EWTk2uVJRBw==">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2022-01-25T18:35:00Z</dcterms:created>
  <dc:creator>Bossman</dc:creator>
</cp:coreProperties>
</file>